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D8D84" w14:textId="2248FC4E" w:rsidR="00CF2F3C" w:rsidRPr="0009504F" w:rsidRDefault="004A62BC" w:rsidP="0009504F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09504F">
        <w:rPr>
          <w:rFonts w:ascii="Times New Roman" w:hAnsi="Times New Roman" w:cs="Times New Roman"/>
          <w:sz w:val="24"/>
          <w:szCs w:val="24"/>
          <w:lang w:val="pl-PL"/>
        </w:rPr>
        <w:t xml:space="preserve">UCHWAŁA NR </w:t>
      </w:r>
      <w:r w:rsidR="0081510F">
        <w:rPr>
          <w:rFonts w:ascii="Times New Roman" w:hAnsi="Times New Roman" w:cs="Times New Roman"/>
          <w:sz w:val="24"/>
          <w:szCs w:val="24"/>
          <w:lang w:val="pl-PL"/>
        </w:rPr>
        <w:t>XXVI</w:t>
      </w:r>
      <w:r w:rsidRPr="0009504F">
        <w:rPr>
          <w:rFonts w:ascii="Times New Roman" w:hAnsi="Times New Roman" w:cs="Times New Roman"/>
          <w:sz w:val="24"/>
          <w:szCs w:val="24"/>
          <w:lang w:val="pl-PL"/>
        </w:rPr>
        <w:t>/…/202</w:t>
      </w:r>
      <w:r w:rsidR="00840C36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09504F">
        <w:rPr>
          <w:rFonts w:ascii="Times New Roman" w:hAnsi="Times New Roman" w:cs="Times New Roman"/>
          <w:sz w:val="24"/>
          <w:szCs w:val="24"/>
          <w:lang w:val="pl-PL"/>
        </w:rPr>
        <w:br/>
        <w:t>RADY GMINY TOMASZÓW LUBELSKI</w:t>
      </w:r>
      <w:r w:rsidRPr="0009504F">
        <w:rPr>
          <w:rFonts w:ascii="Times New Roman" w:hAnsi="Times New Roman" w:cs="Times New Roman"/>
          <w:sz w:val="24"/>
          <w:szCs w:val="24"/>
          <w:lang w:val="pl-PL"/>
        </w:rPr>
        <w:br/>
        <w:t xml:space="preserve">z dnia </w:t>
      </w:r>
      <w:r w:rsidR="0009504F" w:rsidRPr="0009504F">
        <w:rPr>
          <w:rFonts w:ascii="Times New Roman" w:hAnsi="Times New Roman" w:cs="Times New Roman"/>
          <w:sz w:val="24"/>
          <w:szCs w:val="24"/>
          <w:lang w:val="pl-PL"/>
        </w:rPr>
        <w:t>26 marca</w:t>
      </w:r>
      <w:r w:rsidRPr="0009504F">
        <w:rPr>
          <w:rFonts w:ascii="Times New Roman" w:hAnsi="Times New Roman" w:cs="Times New Roman"/>
          <w:sz w:val="24"/>
          <w:szCs w:val="24"/>
          <w:lang w:val="pl-PL"/>
        </w:rPr>
        <w:t xml:space="preserve"> 202</w:t>
      </w:r>
      <w:r w:rsidR="00840C36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09504F">
        <w:rPr>
          <w:rFonts w:ascii="Times New Roman" w:hAnsi="Times New Roman" w:cs="Times New Roman"/>
          <w:sz w:val="24"/>
          <w:szCs w:val="24"/>
          <w:lang w:val="pl-PL"/>
        </w:rPr>
        <w:t xml:space="preserve"> r.</w:t>
      </w:r>
    </w:p>
    <w:p w14:paraId="23DAD70C" w14:textId="67581B49" w:rsidR="00CF2F3C" w:rsidRPr="0081510F" w:rsidRDefault="004A62BC" w:rsidP="0009504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81510F">
        <w:rPr>
          <w:rFonts w:ascii="Times New Roman" w:hAnsi="Times New Roman" w:cs="Times New Roman"/>
          <w:b/>
          <w:bCs/>
          <w:sz w:val="24"/>
          <w:szCs w:val="24"/>
          <w:lang w:val="pl-PL"/>
        </w:rPr>
        <w:t>w sprawie przyjęcia Lokalnego Programu wspierania edukacji uzdolnionych dzieci i</w:t>
      </w:r>
      <w:r w:rsidR="0009504F" w:rsidRPr="0081510F">
        <w:rPr>
          <w:rFonts w:ascii="Times New Roman" w:hAnsi="Times New Roman" w:cs="Times New Roman"/>
          <w:b/>
          <w:bCs/>
          <w:sz w:val="24"/>
          <w:szCs w:val="24"/>
          <w:lang w:val="pl-PL"/>
        </w:rPr>
        <w:t> </w:t>
      </w:r>
      <w:r w:rsidRPr="0081510F">
        <w:rPr>
          <w:rFonts w:ascii="Times New Roman" w:hAnsi="Times New Roman" w:cs="Times New Roman"/>
          <w:b/>
          <w:bCs/>
          <w:sz w:val="24"/>
          <w:szCs w:val="24"/>
          <w:lang w:val="pl-PL"/>
        </w:rPr>
        <w:t>młodzieży w Gminie Tomaszów Lubelski na lata 2025–2030</w:t>
      </w:r>
    </w:p>
    <w:p w14:paraId="71C68EF6" w14:textId="64734D21" w:rsidR="0009504F" w:rsidRDefault="004A62BC" w:rsidP="0009504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9504F">
        <w:rPr>
          <w:rFonts w:ascii="Times New Roman" w:hAnsi="Times New Roman" w:cs="Times New Roman"/>
          <w:sz w:val="24"/>
          <w:szCs w:val="24"/>
          <w:lang w:val="pl-PL"/>
        </w:rPr>
        <w:br/>
        <w:t>Na podstawie art. 18 ust. 2 pkt 15 ustawy z dnia 8 marca 1990 r. o samorządzie gminnym (</w:t>
      </w:r>
      <w:r w:rsidR="00975BDB">
        <w:rPr>
          <w:rFonts w:ascii="Times New Roman" w:hAnsi="Times New Roman" w:cs="Times New Roman"/>
          <w:sz w:val="24"/>
          <w:szCs w:val="24"/>
          <w:lang w:val="pl-PL"/>
        </w:rPr>
        <w:t xml:space="preserve">t.j. </w:t>
      </w:r>
      <w:r w:rsidRPr="0009504F">
        <w:rPr>
          <w:rFonts w:ascii="Times New Roman" w:hAnsi="Times New Roman" w:cs="Times New Roman"/>
          <w:sz w:val="24"/>
          <w:szCs w:val="24"/>
          <w:lang w:val="pl-PL"/>
        </w:rPr>
        <w:t>Dz. U. z 202</w:t>
      </w:r>
      <w:r w:rsidR="0009504F" w:rsidRPr="0009504F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09504F">
        <w:rPr>
          <w:rFonts w:ascii="Times New Roman" w:hAnsi="Times New Roman" w:cs="Times New Roman"/>
          <w:sz w:val="24"/>
          <w:szCs w:val="24"/>
          <w:lang w:val="pl-PL"/>
        </w:rPr>
        <w:t xml:space="preserve"> r. poz. </w:t>
      </w:r>
      <w:r w:rsidR="0009504F" w:rsidRPr="0009504F">
        <w:rPr>
          <w:rFonts w:ascii="Times New Roman" w:hAnsi="Times New Roman" w:cs="Times New Roman"/>
          <w:sz w:val="24"/>
          <w:szCs w:val="24"/>
          <w:lang w:val="pl-PL"/>
        </w:rPr>
        <w:t xml:space="preserve">1153 z </w:t>
      </w:r>
      <w:proofErr w:type="spellStart"/>
      <w:r w:rsidR="0009504F" w:rsidRPr="0009504F">
        <w:rPr>
          <w:rFonts w:ascii="Times New Roman" w:hAnsi="Times New Roman" w:cs="Times New Roman"/>
          <w:sz w:val="24"/>
          <w:szCs w:val="24"/>
          <w:lang w:val="pl-PL"/>
        </w:rPr>
        <w:t>późn</w:t>
      </w:r>
      <w:proofErr w:type="spellEnd"/>
      <w:r w:rsidR="0009504F" w:rsidRPr="0009504F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Pr="0009504F">
        <w:rPr>
          <w:rFonts w:ascii="Times New Roman" w:hAnsi="Times New Roman" w:cs="Times New Roman"/>
          <w:sz w:val="24"/>
          <w:szCs w:val="24"/>
          <w:lang w:val="pl-PL"/>
        </w:rPr>
        <w:t xml:space="preserve"> zm.) oraz art. 90t ust. 1 ustawy z dnia 7 września 1991 r. o systemie oświaty (</w:t>
      </w:r>
      <w:r w:rsidR="00975BDB">
        <w:rPr>
          <w:rFonts w:ascii="Times New Roman" w:hAnsi="Times New Roman" w:cs="Times New Roman"/>
          <w:sz w:val="24"/>
          <w:szCs w:val="24"/>
          <w:lang w:val="pl-PL"/>
        </w:rPr>
        <w:t xml:space="preserve">t.j. </w:t>
      </w:r>
      <w:r w:rsidRPr="0009504F">
        <w:rPr>
          <w:rFonts w:ascii="Times New Roman" w:hAnsi="Times New Roman" w:cs="Times New Roman"/>
          <w:sz w:val="24"/>
          <w:szCs w:val="24"/>
          <w:lang w:val="pl-PL"/>
        </w:rPr>
        <w:t>Dz. U. z 202</w:t>
      </w:r>
      <w:r w:rsidR="0009504F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09504F">
        <w:rPr>
          <w:rFonts w:ascii="Times New Roman" w:hAnsi="Times New Roman" w:cs="Times New Roman"/>
          <w:sz w:val="24"/>
          <w:szCs w:val="24"/>
          <w:lang w:val="pl-PL"/>
        </w:rPr>
        <w:t xml:space="preserve"> r. poz. </w:t>
      </w:r>
      <w:r w:rsidR="0009504F">
        <w:rPr>
          <w:rFonts w:ascii="Times New Roman" w:hAnsi="Times New Roman" w:cs="Times New Roman"/>
          <w:sz w:val="24"/>
          <w:szCs w:val="24"/>
          <w:lang w:val="pl-PL"/>
        </w:rPr>
        <w:t>881</w:t>
      </w:r>
      <w:r w:rsidRPr="0009504F">
        <w:rPr>
          <w:rFonts w:ascii="Times New Roman" w:hAnsi="Times New Roman" w:cs="Times New Roman"/>
          <w:sz w:val="24"/>
          <w:szCs w:val="24"/>
          <w:lang w:val="pl-PL"/>
        </w:rPr>
        <w:t xml:space="preserve"> z </w:t>
      </w:r>
      <w:proofErr w:type="spellStart"/>
      <w:r w:rsidRPr="0009504F">
        <w:rPr>
          <w:rFonts w:ascii="Times New Roman" w:hAnsi="Times New Roman" w:cs="Times New Roman"/>
          <w:sz w:val="24"/>
          <w:szCs w:val="24"/>
          <w:lang w:val="pl-PL"/>
        </w:rPr>
        <w:t>późn</w:t>
      </w:r>
      <w:proofErr w:type="spellEnd"/>
      <w:r w:rsidRPr="0009504F">
        <w:rPr>
          <w:rFonts w:ascii="Times New Roman" w:hAnsi="Times New Roman" w:cs="Times New Roman"/>
          <w:sz w:val="24"/>
          <w:szCs w:val="24"/>
          <w:lang w:val="pl-PL"/>
        </w:rPr>
        <w:t>. zm.), Rada Gminy Tomaszów Lubelski uchwala, co następuje:</w:t>
      </w:r>
    </w:p>
    <w:p w14:paraId="3AE686BA" w14:textId="77777777" w:rsidR="00CF2F3C" w:rsidRPr="0009504F" w:rsidRDefault="004A62BC" w:rsidP="0009504F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09504F">
        <w:rPr>
          <w:rFonts w:ascii="Times New Roman" w:hAnsi="Times New Roman" w:cs="Times New Roman"/>
          <w:sz w:val="24"/>
          <w:szCs w:val="24"/>
          <w:lang w:val="pl-PL"/>
        </w:rPr>
        <w:t>§ 1.</w:t>
      </w:r>
    </w:p>
    <w:p w14:paraId="38CB6F6D" w14:textId="2EC97A93" w:rsidR="00CF2F3C" w:rsidRPr="0009504F" w:rsidRDefault="004A62BC" w:rsidP="0009504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9504F">
        <w:rPr>
          <w:rFonts w:ascii="Times New Roman" w:hAnsi="Times New Roman" w:cs="Times New Roman"/>
          <w:sz w:val="24"/>
          <w:szCs w:val="24"/>
          <w:lang w:val="pl-PL"/>
        </w:rPr>
        <w:t>Przyjmuje się „Lokalny Program wspierania edukacji uzdolnionych dzieci i młodzieży w</w:t>
      </w:r>
      <w:r w:rsidR="0009504F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09504F">
        <w:rPr>
          <w:rFonts w:ascii="Times New Roman" w:hAnsi="Times New Roman" w:cs="Times New Roman"/>
          <w:sz w:val="24"/>
          <w:szCs w:val="24"/>
          <w:lang w:val="pl-PL"/>
        </w:rPr>
        <w:t>Gminie Tomaszów Lubelski na lata 2025–2030”, stanowiący załącznik do niniejszej uchwały.</w:t>
      </w:r>
    </w:p>
    <w:p w14:paraId="6F7E8AFA" w14:textId="77777777" w:rsidR="00CF2F3C" w:rsidRPr="0009504F" w:rsidRDefault="004A62BC" w:rsidP="0009504F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09504F">
        <w:rPr>
          <w:rFonts w:ascii="Times New Roman" w:hAnsi="Times New Roman" w:cs="Times New Roman"/>
          <w:sz w:val="24"/>
          <w:szCs w:val="24"/>
          <w:lang w:val="pl-PL"/>
        </w:rPr>
        <w:t>§ 2.</w:t>
      </w:r>
    </w:p>
    <w:p w14:paraId="64A6859D" w14:textId="77777777" w:rsidR="00CF2F3C" w:rsidRPr="0009504F" w:rsidRDefault="004A62BC" w:rsidP="0009504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9504F">
        <w:rPr>
          <w:rFonts w:ascii="Times New Roman" w:hAnsi="Times New Roman" w:cs="Times New Roman"/>
          <w:sz w:val="24"/>
          <w:szCs w:val="24"/>
          <w:lang w:val="pl-PL"/>
        </w:rPr>
        <w:t>Celem programu jest tworzenie warunków do rozwoju talentów, zainteresowań i aspiracji edukacyjnych dzieci i młodzieży uczącej się w szkołach zlokalizowanych na terenie Gminy Tomaszów Lubelski oraz promowanie uczniów osiągających wybitne sukcesy edukacyjne, artystyczne i sportowe.</w:t>
      </w:r>
    </w:p>
    <w:p w14:paraId="6360CE58" w14:textId="77777777" w:rsidR="00CF2F3C" w:rsidRPr="0009504F" w:rsidRDefault="004A62BC" w:rsidP="0009504F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09504F">
        <w:rPr>
          <w:rFonts w:ascii="Times New Roman" w:hAnsi="Times New Roman" w:cs="Times New Roman"/>
          <w:sz w:val="24"/>
          <w:szCs w:val="24"/>
          <w:lang w:val="pl-PL"/>
        </w:rPr>
        <w:t>§ 3.</w:t>
      </w:r>
    </w:p>
    <w:p w14:paraId="13D8FEE8" w14:textId="77777777" w:rsidR="00CF2F3C" w:rsidRPr="0009504F" w:rsidRDefault="004A62BC" w:rsidP="0009504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9504F">
        <w:rPr>
          <w:rFonts w:ascii="Times New Roman" w:hAnsi="Times New Roman" w:cs="Times New Roman"/>
          <w:sz w:val="24"/>
          <w:szCs w:val="24"/>
          <w:lang w:val="pl-PL"/>
        </w:rPr>
        <w:t>Wykonanie uchwały powierza się Wójtowi Gminy Tomaszów Lubelski.</w:t>
      </w:r>
    </w:p>
    <w:p w14:paraId="06B7C434" w14:textId="77777777" w:rsidR="00CF2F3C" w:rsidRPr="0009504F" w:rsidRDefault="004A62BC" w:rsidP="0009504F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09504F">
        <w:rPr>
          <w:rFonts w:ascii="Times New Roman" w:hAnsi="Times New Roman" w:cs="Times New Roman"/>
          <w:sz w:val="24"/>
          <w:szCs w:val="24"/>
          <w:lang w:val="pl-PL"/>
        </w:rPr>
        <w:t>§ 4.</w:t>
      </w:r>
    </w:p>
    <w:p w14:paraId="52EEC207" w14:textId="77777777" w:rsidR="00CF2F3C" w:rsidRPr="0009504F" w:rsidRDefault="004A62BC" w:rsidP="0009504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9504F">
        <w:rPr>
          <w:rFonts w:ascii="Times New Roman" w:hAnsi="Times New Roman" w:cs="Times New Roman"/>
          <w:sz w:val="24"/>
          <w:szCs w:val="24"/>
          <w:lang w:val="pl-PL"/>
        </w:rPr>
        <w:t>Uchwała wchodzi w życie po upływie 14 dni od dnia ogłoszenia w Dzienniku Urzędowym Województwa Lubelskiego.</w:t>
      </w:r>
    </w:p>
    <w:p w14:paraId="242207D6" w14:textId="6914B136" w:rsidR="0009504F" w:rsidRDefault="004A62BC" w:rsidP="0009504F">
      <w:pPr>
        <w:ind w:left="57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9504F">
        <w:rPr>
          <w:rFonts w:ascii="Times New Roman" w:hAnsi="Times New Roman" w:cs="Times New Roman"/>
          <w:sz w:val="24"/>
          <w:szCs w:val="24"/>
          <w:lang w:val="pl-PL"/>
        </w:rPr>
        <w:br/>
      </w:r>
      <w:r w:rsidR="0009504F">
        <w:rPr>
          <w:rFonts w:ascii="Times New Roman" w:hAnsi="Times New Roman" w:cs="Times New Roman"/>
          <w:sz w:val="24"/>
          <w:szCs w:val="24"/>
          <w:lang w:val="pl-PL"/>
        </w:rPr>
        <w:t>Grzegorz Gozdek</w:t>
      </w:r>
    </w:p>
    <w:p w14:paraId="2C9656CB" w14:textId="59DF4CB1" w:rsidR="00CF2F3C" w:rsidRPr="0009504F" w:rsidRDefault="004A62BC" w:rsidP="0009504F">
      <w:pPr>
        <w:ind w:left="57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9504F">
        <w:rPr>
          <w:rFonts w:ascii="Times New Roman" w:hAnsi="Times New Roman" w:cs="Times New Roman"/>
          <w:sz w:val="24"/>
          <w:szCs w:val="24"/>
          <w:lang w:val="pl-PL"/>
        </w:rPr>
        <w:t>Przewodniczący Rady Gminy</w:t>
      </w:r>
      <w:r w:rsidRPr="0009504F">
        <w:rPr>
          <w:rFonts w:ascii="Times New Roman" w:hAnsi="Times New Roman" w:cs="Times New Roman"/>
          <w:sz w:val="24"/>
          <w:szCs w:val="24"/>
          <w:lang w:val="pl-PL"/>
        </w:rPr>
        <w:br/>
      </w:r>
    </w:p>
    <w:p w14:paraId="1E8C71D4" w14:textId="77777777" w:rsidR="00CF2F3C" w:rsidRPr="0009504F" w:rsidRDefault="004A62BC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09504F">
        <w:rPr>
          <w:rFonts w:ascii="Times New Roman" w:hAnsi="Times New Roman" w:cs="Times New Roman"/>
          <w:sz w:val="24"/>
          <w:szCs w:val="24"/>
          <w:lang w:val="pl-PL"/>
        </w:rPr>
        <w:br w:type="page"/>
      </w:r>
    </w:p>
    <w:p w14:paraId="0CF7A1D1" w14:textId="77777777" w:rsidR="00CF2F3C" w:rsidRPr="0009504F" w:rsidRDefault="004A62BC" w:rsidP="0009504F">
      <w:pPr>
        <w:pStyle w:val="Nagwek1"/>
        <w:jc w:val="center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09504F">
        <w:rPr>
          <w:rFonts w:ascii="Times New Roman" w:hAnsi="Times New Roman" w:cs="Times New Roman"/>
          <w:color w:val="auto"/>
          <w:sz w:val="24"/>
          <w:szCs w:val="24"/>
          <w:lang w:val="pl-PL"/>
        </w:rPr>
        <w:lastRenderedPageBreak/>
        <w:t>UZASADNIENIE</w:t>
      </w:r>
    </w:p>
    <w:p w14:paraId="4B459249" w14:textId="77777777" w:rsidR="0009504F" w:rsidRDefault="004A62BC" w:rsidP="0009504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9504F">
        <w:rPr>
          <w:rFonts w:ascii="Times New Roman" w:hAnsi="Times New Roman" w:cs="Times New Roman"/>
          <w:sz w:val="24"/>
          <w:szCs w:val="24"/>
          <w:lang w:val="pl-PL"/>
        </w:rPr>
        <w:t>W oparciu o art. 90t ust. 1 ustawy o systemie oświaty jednostki samorządu terytorialnego mogą opracowywać i realizować programy wspierania edukacji uzdolnionych dzieci i</w:t>
      </w:r>
      <w:r w:rsidR="0009504F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09504F">
        <w:rPr>
          <w:rFonts w:ascii="Times New Roman" w:hAnsi="Times New Roman" w:cs="Times New Roman"/>
          <w:sz w:val="24"/>
          <w:szCs w:val="24"/>
          <w:lang w:val="pl-PL"/>
        </w:rPr>
        <w:t>młodzieży.</w:t>
      </w:r>
      <w:r w:rsidRPr="0009504F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09504F">
        <w:rPr>
          <w:rFonts w:ascii="Times New Roman" w:hAnsi="Times New Roman" w:cs="Times New Roman"/>
          <w:sz w:val="24"/>
          <w:szCs w:val="24"/>
          <w:lang w:val="pl-PL"/>
        </w:rPr>
        <w:br/>
        <w:t>Celem przyjęcia programu jest wzmocnienie systemowych działań Gminy Tomaszów Lubelski w zakresie wspierania uczniów szczególnie uzdolnionych w dziedzinie nauki, sztuki i sportu oraz promocja osiągnięć młodych mieszkańców gminy.</w:t>
      </w:r>
    </w:p>
    <w:p w14:paraId="5960D573" w14:textId="4709DAF4" w:rsidR="0009504F" w:rsidRDefault="004A62BC" w:rsidP="0009504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9504F">
        <w:rPr>
          <w:rFonts w:ascii="Times New Roman" w:hAnsi="Times New Roman" w:cs="Times New Roman"/>
          <w:sz w:val="24"/>
          <w:szCs w:val="24"/>
          <w:lang w:val="pl-PL"/>
        </w:rPr>
        <w:br/>
        <w:t>Program zakłada:</w:t>
      </w:r>
    </w:p>
    <w:p w14:paraId="63951440" w14:textId="77777777" w:rsidR="0009504F" w:rsidRDefault="004A62BC" w:rsidP="0009504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9504F">
        <w:rPr>
          <w:rFonts w:ascii="Times New Roman" w:hAnsi="Times New Roman" w:cs="Times New Roman"/>
          <w:sz w:val="24"/>
          <w:szCs w:val="24"/>
          <w:lang w:val="pl-PL"/>
        </w:rPr>
        <w:t>- rozwijanie motywacji uczniów do nauki, działań artystycznych i sportowych,</w:t>
      </w:r>
    </w:p>
    <w:p w14:paraId="5CAACF5B" w14:textId="77777777" w:rsidR="0009504F" w:rsidRDefault="004A62BC" w:rsidP="0009504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9504F">
        <w:rPr>
          <w:rFonts w:ascii="Times New Roman" w:hAnsi="Times New Roman" w:cs="Times New Roman"/>
          <w:sz w:val="24"/>
          <w:szCs w:val="24"/>
          <w:lang w:val="pl-PL"/>
        </w:rPr>
        <w:t>- organizację konkursów, przeglądów i wydarzeń edukacyjnych o zasięgu gminnym,</w:t>
      </w:r>
    </w:p>
    <w:p w14:paraId="4E3259B5" w14:textId="1FE1B765" w:rsidR="0009504F" w:rsidRDefault="004A62BC" w:rsidP="0009504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9504F">
        <w:rPr>
          <w:rFonts w:ascii="Times New Roman" w:hAnsi="Times New Roman" w:cs="Times New Roman"/>
          <w:sz w:val="24"/>
          <w:szCs w:val="24"/>
          <w:lang w:val="pl-PL"/>
        </w:rPr>
        <w:t>- promocję sukcesów uczniów w środowisku lokalnym,</w:t>
      </w:r>
    </w:p>
    <w:p w14:paraId="4AFFD387" w14:textId="77777777" w:rsidR="0009504F" w:rsidRDefault="004A62BC" w:rsidP="0009504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9504F">
        <w:rPr>
          <w:rFonts w:ascii="Times New Roman" w:hAnsi="Times New Roman" w:cs="Times New Roman"/>
          <w:sz w:val="24"/>
          <w:szCs w:val="24"/>
          <w:lang w:val="pl-PL"/>
        </w:rPr>
        <w:t>- współpracę z rodzicami, szkołami, instytucjami kultury i organizacjami społecznymi,</w:t>
      </w:r>
    </w:p>
    <w:p w14:paraId="5ABED794" w14:textId="77777777" w:rsidR="0009504F" w:rsidRDefault="004A62BC" w:rsidP="0009504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9504F">
        <w:rPr>
          <w:rFonts w:ascii="Times New Roman" w:hAnsi="Times New Roman" w:cs="Times New Roman"/>
          <w:sz w:val="24"/>
          <w:szCs w:val="24"/>
          <w:lang w:val="pl-PL"/>
        </w:rPr>
        <w:t>- przyznawanie pomocy materialnej o charakterze edukacyjnym – dla uczniów uczących się na terenie Gminy Tomaszów Lubelski,</w:t>
      </w:r>
    </w:p>
    <w:p w14:paraId="6CA437DA" w14:textId="77777777" w:rsidR="0009504F" w:rsidRDefault="004A62BC" w:rsidP="0009504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9504F">
        <w:rPr>
          <w:rFonts w:ascii="Times New Roman" w:hAnsi="Times New Roman" w:cs="Times New Roman"/>
          <w:sz w:val="24"/>
          <w:szCs w:val="24"/>
          <w:lang w:val="pl-PL"/>
        </w:rPr>
        <w:t>- przyznawanie wyróżnień honorowych – dla mieszkańców gminy uczących się w szkołach poza jej terenem, którzy osiągają znaczące sukcesy artystyczne lub sportowe.</w:t>
      </w:r>
    </w:p>
    <w:p w14:paraId="13079390" w14:textId="54CA86F0" w:rsidR="00CF2F3C" w:rsidRDefault="004A62BC" w:rsidP="0009504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9504F">
        <w:rPr>
          <w:rFonts w:ascii="Times New Roman" w:hAnsi="Times New Roman" w:cs="Times New Roman"/>
          <w:sz w:val="24"/>
          <w:szCs w:val="24"/>
          <w:lang w:val="pl-PL"/>
        </w:rPr>
        <w:t>Przyjęcie programu stanowi pierwszy etap systemowego wsparcia edukacji uzdolnionych uczniów. Na podstawie art. 90t ust. 4 ustawy o systemie oświaty, po uchwaleniu programu Rada Gminy określi w odrębnej uchwale szczegółowe warunki, formy i tryb udzielania pomocy materialnej o charakterze motywacyjnym.</w:t>
      </w:r>
    </w:p>
    <w:p w14:paraId="56CBB266" w14:textId="77777777" w:rsidR="0006056E" w:rsidRDefault="0006056E" w:rsidP="0009504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743B4E6" w14:textId="0F74FCC8" w:rsidR="0006056E" w:rsidRPr="0006056E" w:rsidRDefault="0006056E" w:rsidP="0009504F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06056E">
        <w:rPr>
          <w:rFonts w:ascii="Times New Roman" w:hAnsi="Times New Roman" w:cs="Times New Roman"/>
          <w:i/>
          <w:iCs/>
          <w:sz w:val="24"/>
          <w:szCs w:val="24"/>
          <w:lang w:val="pl-PL"/>
        </w:rPr>
        <w:t>Waldemar Miller – Sekretarz Gminy</w:t>
      </w:r>
    </w:p>
    <w:sectPr w:rsidR="0006056E" w:rsidRPr="0006056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8388283">
    <w:abstractNumId w:val="8"/>
  </w:num>
  <w:num w:numId="2" w16cid:durableId="521894559">
    <w:abstractNumId w:val="6"/>
  </w:num>
  <w:num w:numId="3" w16cid:durableId="323240334">
    <w:abstractNumId w:val="5"/>
  </w:num>
  <w:num w:numId="4" w16cid:durableId="78060707">
    <w:abstractNumId w:val="4"/>
  </w:num>
  <w:num w:numId="5" w16cid:durableId="1083717758">
    <w:abstractNumId w:val="7"/>
  </w:num>
  <w:num w:numId="6" w16cid:durableId="866259449">
    <w:abstractNumId w:val="3"/>
  </w:num>
  <w:num w:numId="7" w16cid:durableId="1327123332">
    <w:abstractNumId w:val="2"/>
  </w:num>
  <w:num w:numId="8" w16cid:durableId="947196026">
    <w:abstractNumId w:val="1"/>
  </w:num>
  <w:num w:numId="9" w16cid:durableId="1136028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56E"/>
    <w:rsid w:val="0006063C"/>
    <w:rsid w:val="0009504F"/>
    <w:rsid w:val="0015074B"/>
    <w:rsid w:val="001B0C95"/>
    <w:rsid w:val="0029639D"/>
    <w:rsid w:val="00326F90"/>
    <w:rsid w:val="004A62BC"/>
    <w:rsid w:val="005B7FDC"/>
    <w:rsid w:val="0081510F"/>
    <w:rsid w:val="00840C36"/>
    <w:rsid w:val="008D649B"/>
    <w:rsid w:val="00975BDB"/>
    <w:rsid w:val="00AA1D8D"/>
    <w:rsid w:val="00B47730"/>
    <w:rsid w:val="00B818AC"/>
    <w:rsid w:val="00C001D2"/>
    <w:rsid w:val="00CB0664"/>
    <w:rsid w:val="00CF2F3C"/>
    <w:rsid w:val="00DC25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2DDD4A"/>
  <w14:defaultImageDpi w14:val="300"/>
  <w15:docId w15:val="{D7FF199F-B1B9-4E2B-99F1-1BE9C12C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2200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Waldemar Miller</cp:lastModifiedBy>
  <cp:revision>6</cp:revision>
  <dcterms:created xsi:type="dcterms:W3CDTF">2026-03-17T14:52:00Z</dcterms:created>
  <dcterms:modified xsi:type="dcterms:W3CDTF">2026-03-25T08:49:00Z</dcterms:modified>
  <cp:category/>
</cp:coreProperties>
</file>