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D28A" w14:textId="161B7399" w:rsidR="000579C9" w:rsidRDefault="00C16CBD" w:rsidP="00C16C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Zmiany do budżetu na sesję w dniu</w:t>
      </w:r>
      <w:r w:rsidR="004A31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B3145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4A31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D618F">
        <w:rPr>
          <w:rFonts w:ascii="Times New Roman" w:hAnsi="Times New Roman" w:cs="Times New Roman"/>
          <w:b/>
          <w:bCs/>
          <w:sz w:val="26"/>
          <w:szCs w:val="26"/>
        </w:rPr>
        <w:t>grudnia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2025 roku</w:t>
      </w:r>
      <w:r w:rsidR="000579C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97AFFDC" w14:textId="00007CAD" w:rsidR="00CD618F" w:rsidRPr="00CD618F" w:rsidRDefault="00DB3145" w:rsidP="00CD618F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206500339"/>
      <w:r>
        <w:rPr>
          <w:rFonts w:ascii="Times New Roman" w:eastAsia="Times New Roman" w:hAnsi="Times New Roman" w:cs="Times New Roman"/>
          <w:sz w:val="26"/>
          <w:szCs w:val="26"/>
        </w:rPr>
        <w:t>Zmiana klasyfikacji budżetowej dochodów w ramach realizowanych z miastem Tomaszów Lubelski projektów finansowanych środkami europejskimi miejskiego obszaru funkcjonalnego (dochody w ramach zawartych porozumień).</w:t>
      </w:r>
    </w:p>
    <w:p w14:paraId="56AD509B" w14:textId="2FBAD75A" w:rsidR="00DB3145" w:rsidRDefault="00CD618F" w:rsidP="00CD618F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</w:t>
      </w:r>
      <w:r w:rsidR="00DB3145">
        <w:rPr>
          <w:rFonts w:ascii="Times New Roman" w:eastAsia="Times New Roman" w:hAnsi="Times New Roman" w:cs="Times New Roman"/>
          <w:sz w:val="26"/>
          <w:szCs w:val="26"/>
        </w:rPr>
        <w:t>mniejszenie planowanych dochodów budżetowych o 515.400,00 zł z tytułu planowanych dotacji z Rządowego Funduszu Rozwoju Dróg ma zadania drogowe, w tym budowa drogi w Sabaudii – dotacja wpłynęła na rachunek budżetu w 2024 r. i została wykorzystana i rozliczona</w:t>
      </w:r>
    </w:p>
    <w:p w14:paraId="5A38B4C2" w14:textId="2E2C9A3B" w:rsidR="00CD618F" w:rsidRDefault="00CD618F" w:rsidP="00DB3145">
      <w:pPr>
        <w:pStyle w:val="Akapitzli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D4838E" w14:textId="0221AFDA" w:rsidR="0013613D" w:rsidRPr="00CD618F" w:rsidRDefault="0013613D" w:rsidP="004A3132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18F">
        <w:rPr>
          <w:rFonts w:ascii="Times New Roman" w:eastAsia="Times New Roman" w:hAnsi="Times New Roman" w:cs="Times New Roman"/>
          <w:sz w:val="26"/>
          <w:szCs w:val="26"/>
        </w:rPr>
        <w:t xml:space="preserve">Zwiększenie planowanych wydatków bieżących </w:t>
      </w:r>
      <w:r w:rsidR="00CD618F">
        <w:rPr>
          <w:rFonts w:ascii="Times New Roman" w:eastAsia="Times New Roman" w:hAnsi="Times New Roman" w:cs="Times New Roman"/>
          <w:sz w:val="26"/>
          <w:szCs w:val="26"/>
        </w:rPr>
        <w:t>na zadania</w:t>
      </w:r>
      <w:r w:rsidR="00805F54" w:rsidRPr="00CD618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B5247AB" w14:textId="153CC457" w:rsidR="00CD618F" w:rsidRDefault="00CD618F" w:rsidP="004A313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zapłatę dla miasta Tomaszów Lubelski za dzieci uczęszczające do przedszkoli miejskich</w:t>
      </w:r>
      <w:r w:rsidR="00BA6C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36D2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DB3145">
        <w:rPr>
          <w:rFonts w:ascii="Times New Roman" w:eastAsia="Times New Roman" w:hAnsi="Times New Roman" w:cs="Times New Roman"/>
          <w:sz w:val="26"/>
          <w:szCs w:val="26"/>
        </w:rPr>
        <w:t>180</w:t>
      </w:r>
      <w:r w:rsidR="004736D2">
        <w:rPr>
          <w:rFonts w:ascii="Times New Roman" w:eastAsia="Times New Roman" w:hAnsi="Times New Roman" w:cs="Times New Roman"/>
          <w:sz w:val="26"/>
          <w:szCs w:val="26"/>
        </w:rPr>
        <w:t>.000,00 zł.</w:t>
      </w:r>
    </w:p>
    <w:p w14:paraId="25591E2F" w14:textId="1E008FCD" w:rsidR="00804B2D" w:rsidRDefault="00804B2D" w:rsidP="00F02D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- na zadania związane z odbiorem odpadów z terenu gminy Tomaszów Lubelski o 13.000,00 zł do kwoty 2.506.253,00 zł.</w:t>
      </w:r>
    </w:p>
    <w:p w14:paraId="35B69366" w14:textId="2290BAC0" w:rsidR="00F02DEC" w:rsidRDefault="00F02DEC" w:rsidP="00F02D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- zwiększenie na zakupy energii (woda, gaz, energia elektryczna) w rozdziałach: dostarczanie wody – </w:t>
      </w:r>
      <w:r w:rsidR="00DB3145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55.115,00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 zł, </w:t>
      </w:r>
      <w:r w:rsidR="00DB3145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ochotnicze straże pożarne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 – </w:t>
      </w:r>
      <w:r w:rsidR="00DB3145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.000,00zł, </w:t>
      </w:r>
      <w:r w:rsidR="00DB3145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szkoły podstawowe – 5.000,00 zł, gospodarka ściekowa i ochrona wód </w:t>
      </w:r>
      <w:r w:rsidR="002900C6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–</w:t>
      </w:r>
      <w:r w:rsidR="00DB3145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="002900C6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5.000,00 zł, </w:t>
      </w:r>
      <w:r w:rsidR="00CD618F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Oświ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etlenie ulic, placów i dróg – </w:t>
      </w:r>
      <w:r w:rsidR="00E66A00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.000,00 zł, </w:t>
      </w:r>
    </w:p>
    <w:bookmarkEnd w:id="0"/>
    <w:p w14:paraId="0BE32257" w14:textId="2F5C8256" w:rsidR="002900C6" w:rsidRPr="002900C6" w:rsidRDefault="002900C6" w:rsidP="002900C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00C6">
        <w:rPr>
          <w:rFonts w:ascii="Times New Roman" w:hAnsi="Times New Roman" w:cs="Times New Roman"/>
          <w:sz w:val="26"/>
          <w:szCs w:val="26"/>
        </w:rPr>
        <w:t>Zmniejszenie planowanych wydatków bieżących na zadania:</w:t>
      </w:r>
    </w:p>
    <w:p w14:paraId="179268CA" w14:textId="144012C8" w:rsidR="002900C6" w:rsidRDefault="002900C6" w:rsidP="00C16C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odsetki od tytułów dłużnych o 235.315,00 zł,</w:t>
      </w:r>
    </w:p>
    <w:p w14:paraId="1CD59CAE" w14:textId="542344D1" w:rsidR="002900C6" w:rsidRDefault="002900C6" w:rsidP="00C16C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podatek od towarów i usług VAT o 120.000,00 zł</w:t>
      </w:r>
    </w:p>
    <w:p w14:paraId="1F7A3D9C" w14:textId="2511F939" w:rsidR="002900C6" w:rsidRDefault="002900C6" w:rsidP="002900C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00C6">
        <w:rPr>
          <w:rFonts w:ascii="Times New Roman" w:hAnsi="Times New Roman" w:cs="Times New Roman"/>
          <w:sz w:val="26"/>
          <w:szCs w:val="26"/>
        </w:rPr>
        <w:t>Zwiększenie planowanych wydatków inwestycyjnych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40A03BDC" w14:textId="244884A8" w:rsidR="002900C6" w:rsidRDefault="002900C6" w:rsidP="002900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na budowę przepustu w Rudzie Żelaznej o koszty sporządzenia dokumentacji o 20.000,00 zł,</w:t>
      </w:r>
    </w:p>
    <w:p w14:paraId="1D8B629A" w14:textId="5C2F2260" w:rsidR="002900C6" w:rsidRPr="002900C6" w:rsidRDefault="002900C6" w:rsidP="002900C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na przedsięwzięcie pn. </w:t>
      </w:r>
      <w:r w:rsidRPr="002900C6">
        <w:rPr>
          <w:rFonts w:ascii="Times New Roman" w:hAnsi="Times New Roman" w:cs="Times New Roman"/>
          <w:i/>
          <w:iCs/>
          <w:sz w:val="26"/>
          <w:szCs w:val="26"/>
        </w:rPr>
        <w:t>„</w:t>
      </w:r>
      <w:r w:rsidRPr="002900C6">
        <w:rPr>
          <w:rFonts w:ascii="Times New Roman" w:hAnsi="Times New Roman" w:cs="Times New Roman"/>
          <w:i/>
          <w:iCs/>
          <w:sz w:val="26"/>
          <w:szCs w:val="26"/>
        </w:rPr>
        <w:t>Poprawa efektywności energetycznej budynków użyteczności publicznej i wielorodzinnych budynków mieszkalnych na obszarze MOF</w:t>
      </w:r>
      <w:r w:rsidRPr="002900C6">
        <w:rPr>
          <w:rFonts w:ascii="Times New Roman" w:hAnsi="Times New Roman" w:cs="Times New Roman"/>
          <w:i/>
          <w:iCs/>
          <w:sz w:val="26"/>
          <w:szCs w:val="26"/>
        </w:rPr>
        <w:t>”</w:t>
      </w:r>
      <w:r>
        <w:rPr>
          <w:rFonts w:ascii="Times New Roman" w:hAnsi="Times New Roman" w:cs="Times New Roman"/>
          <w:sz w:val="26"/>
          <w:szCs w:val="26"/>
        </w:rPr>
        <w:t xml:space="preserve">  o 88.200,00 zł za wykonanie dokumentacji projektowo-kosztorysowej dla wykonania audytów energetycznych termomodernizacji budynków realizowanych w ramach projektu.</w:t>
      </w:r>
    </w:p>
    <w:p w14:paraId="41205BDB" w14:textId="5474BCB2" w:rsidR="00E66A00" w:rsidRPr="002900C6" w:rsidRDefault="00071B5C" w:rsidP="002900C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00C6">
        <w:rPr>
          <w:rFonts w:ascii="Times New Roman" w:hAnsi="Times New Roman" w:cs="Times New Roman"/>
          <w:sz w:val="26"/>
          <w:szCs w:val="26"/>
        </w:rPr>
        <w:t>Zmniejszenie wydatków na zadania inwestycyjnych:</w:t>
      </w:r>
    </w:p>
    <w:p w14:paraId="545B775E" w14:textId="70082D23" w:rsidR="00071B5C" w:rsidRDefault="00071B5C" w:rsidP="00C16C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C499E">
        <w:rPr>
          <w:rFonts w:ascii="Times New Roman" w:hAnsi="Times New Roman" w:cs="Times New Roman"/>
          <w:sz w:val="26"/>
          <w:szCs w:val="26"/>
        </w:rPr>
        <w:t xml:space="preserve">Budowa drogi gminnej od drogi powiatowej Nr 3545L w m. Rabinówka gmina Tomaszów Lubelski do drogi Powiatowej NR 2407R w m. Podlesina Gmina Narol – </w:t>
      </w:r>
      <w:r w:rsidR="00DB3145">
        <w:rPr>
          <w:rFonts w:ascii="Times New Roman" w:hAnsi="Times New Roman" w:cs="Times New Roman"/>
          <w:sz w:val="26"/>
          <w:szCs w:val="26"/>
        </w:rPr>
        <w:t>515.400,00</w:t>
      </w:r>
      <w:r w:rsidR="00FC499E">
        <w:rPr>
          <w:rFonts w:ascii="Times New Roman" w:hAnsi="Times New Roman" w:cs="Times New Roman"/>
          <w:sz w:val="26"/>
          <w:szCs w:val="26"/>
        </w:rPr>
        <w:t xml:space="preserve"> zł (zadanie zostanie odebrane do użytku </w:t>
      </w:r>
      <w:r w:rsidR="000579C9">
        <w:rPr>
          <w:rFonts w:ascii="Times New Roman" w:hAnsi="Times New Roman" w:cs="Times New Roman"/>
          <w:sz w:val="26"/>
          <w:szCs w:val="26"/>
        </w:rPr>
        <w:t xml:space="preserve">i zapłacone </w:t>
      </w:r>
      <w:r w:rsidR="00FC499E">
        <w:rPr>
          <w:rFonts w:ascii="Times New Roman" w:hAnsi="Times New Roman" w:cs="Times New Roman"/>
          <w:sz w:val="26"/>
          <w:szCs w:val="26"/>
        </w:rPr>
        <w:t>w I kwartale 2026 r., zgodnie z zawartą umową).</w:t>
      </w:r>
    </w:p>
    <w:p w14:paraId="190CEDF4" w14:textId="16996745" w:rsidR="00804B2D" w:rsidRDefault="00804B2D" w:rsidP="00C16C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budowy przepustu w Rogóźnie o 20.000,00 zł (zadanie zakończone).</w:t>
      </w:r>
    </w:p>
    <w:p w14:paraId="41930700" w14:textId="77777777" w:rsidR="00FC499E" w:rsidRDefault="00FC499E" w:rsidP="00C16CB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F2344D" w14:textId="362E6A88" w:rsidR="002F1455" w:rsidRDefault="00C16CBD" w:rsidP="00804B2D">
      <w:pPr>
        <w:jc w:val="both"/>
      </w:pPr>
      <w:r>
        <w:rPr>
          <w:rFonts w:ascii="Times New Roman" w:hAnsi="Times New Roman" w:cs="Times New Roman"/>
          <w:sz w:val="26"/>
          <w:szCs w:val="26"/>
        </w:rPr>
        <w:t>Opracował: Grzegorz Gałan.</w:t>
      </w:r>
    </w:p>
    <w:sectPr w:rsidR="002F1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2054"/>
    <w:multiLevelType w:val="hybridMultilevel"/>
    <w:tmpl w:val="69126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781"/>
    <w:multiLevelType w:val="hybridMultilevel"/>
    <w:tmpl w:val="685C1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E1C21"/>
    <w:multiLevelType w:val="hybridMultilevel"/>
    <w:tmpl w:val="C096E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6419C"/>
    <w:multiLevelType w:val="hybridMultilevel"/>
    <w:tmpl w:val="6C5A1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B39F2"/>
    <w:multiLevelType w:val="hybridMultilevel"/>
    <w:tmpl w:val="87460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05757"/>
    <w:multiLevelType w:val="hybridMultilevel"/>
    <w:tmpl w:val="D53E3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432478">
    <w:abstractNumId w:val="4"/>
  </w:num>
  <w:num w:numId="2" w16cid:durableId="698745638">
    <w:abstractNumId w:val="1"/>
  </w:num>
  <w:num w:numId="3" w16cid:durableId="2093505799">
    <w:abstractNumId w:val="3"/>
  </w:num>
  <w:num w:numId="4" w16cid:durableId="500507543">
    <w:abstractNumId w:val="0"/>
  </w:num>
  <w:num w:numId="5" w16cid:durableId="1702322670">
    <w:abstractNumId w:val="2"/>
  </w:num>
  <w:num w:numId="6" w16cid:durableId="210118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B1"/>
    <w:rsid w:val="0004066D"/>
    <w:rsid w:val="000579C9"/>
    <w:rsid w:val="00071B5C"/>
    <w:rsid w:val="00075C32"/>
    <w:rsid w:val="000A5845"/>
    <w:rsid w:val="0013613D"/>
    <w:rsid w:val="0016316E"/>
    <w:rsid w:val="00215CA9"/>
    <w:rsid w:val="0025610B"/>
    <w:rsid w:val="002900C6"/>
    <w:rsid w:val="002F1455"/>
    <w:rsid w:val="002F36DF"/>
    <w:rsid w:val="00376D44"/>
    <w:rsid w:val="0039617A"/>
    <w:rsid w:val="00396558"/>
    <w:rsid w:val="003A16F3"/>
    <w:rsid w:val="00465C87"/>
    <w:rsid w:val="00473600"/>
    <w:rsid w:val="004736D2"/>
    <w:rsid w:val="00491A18"/>
    <w:rsid w:val="004A3132"/>
    <w:rsid w:val="004C232D"/>
    <w:rsid w:val="00543CD2"/>
    <w:rsid w:val="0055288A"/>
    <w:rsid w:val="006445FA"/>
    <w:rsid w:val="006513DD"/>
    <w:rsid w:val="007F07D0"/>
    <w:rsid w:val="00804B2D"/>
    <w:rsid w:val="00805F54"/>
    <w:rsid w:val="00885BC4"/>
    <w:rsid w:val="008B57CB"/>
    <w:rsid w:val="008E057A"/>
    <w:rsid w:val="009729B1"/>
    <w:rsid w:val="009E0B7E"/>
    <w:rsid w:val="00AE6018"/>
    <w:rsid w:val="00B431B8"/>
    <w:rsid w:val="00B94EC6"/>
    <w:rsid w:val="00BA6CA0"/>
    <w:rsid w:val="00BB403F"/>
    <w:rsid w:val="00BF1B73"/>
    <w:rsid w:val="00C16CBD"/>
    <w:rsid w:val="00C267AF"/>
    <w:rsid w:val="00C45EDA"/>
    <w:rsid w:val="00CC19B1"/>
    <w:rsid w:val="00CD618F"/>
    <w:rsid w:val="00D16A5E"/>
    <w:rsid w:val="00DB3145"/>
    <w:rsid w:val="00E14DCD"/>
    <w:rsid w:val="00E2491A"/>
    <w:rsid w:val="00E66A00"/>
    <w:rsid w:val="00F02DEC"/>
    <w:rsid w:val="00F64F48"/>
    <w:rsid w:val="00FC499E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050A"/>
  <w15:chartTrackingRefBased/>
  <w15:docId w15:val="{F6B76276-6F0A-4BA8-B2BE-CC7967BB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CBD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C1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1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1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1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1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1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1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1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19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19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19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19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19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19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1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1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1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1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1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19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19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19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1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19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19B1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A5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6A5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Gałan</dc:creator>
  <cp:keywords/>
  <dc:description/>
  <cp:lastModifiedBy>Grzegorz Gałan</cp:lastModifiedBy>
  <cp:revision>53</cp:revision>
  <dcterms:created xsi:type="dcterms:W3CDTF">2025-07-15T04:53:00Z</dcterms:created>
  <dcterms:modified xsi:type="dcterms:W3CDTF">2025-12-28T17:22:00Z</dcterms:modified>
</cp:coreProperties>
</file>