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C65B" w14:textId="28A3AEAD" w:rsidR="00F43A7C" w:rsidRDefault="00F43A7C" w:rsidP="00F43A7C">
      <w:pPr>
        <w:pStyle w:val="Default"/>
        <w:jc w:val="center"/>
      </w:pPr>
      <w:r>
        <w:t>UCHWAŁA Nr X</w:t>
      </w:r>
      <w:r w:rsidR="00951B99">
        <w:t>XI</w:t>
      </w:r>
      <w:r>
        <w:t>/</w:t>
      </w:r>
      <w:r w:rsidR="002E428B">
        <w:t>193/</w:t>
      </w:r>
      <w:r>
        <w:t>202</w:t>
      </w:r>
      <w:r w:rsidR="00951B99">
        <w:t>5</w:t>
      </w:r>
    </w:p>
    <w:p w14:paraId="46338FEA" w14:textId="77777777" w:rsidR="00F43A7C" w:rsidRDefault="00F43A7C" w:rsidP="00F43A7C">
      <w:pPr>
        <w:pStyle w:val="Default"/>
        <w:jc w:val="center"/>
      </w:pPr>
      <w:r>
        <w:t>RADY GMINY TOMASZÓW LUBELSKI</w:t>
      </w:r>
    </w:p>
    <w:p w14:paraId="4324CB6A" w14:textId="7F32A3A3" w:rsidR="00F43A7C" w:rsidRDefault="00F43A7C" w:rsidP="00F43A7C">
      <w:pPr>
        <w:pStyle w:val="Default"/>
        <w:jc w:val="center"/>
      </w:pPr>
      <w:r>
        <w:t xml:space="preserve">z dnia </w:t>
      </w:r>
      <w:r w:rsidR="007A11B8">
        <w:t>27</w:t>
      </w:r>
      <w:r>
        <w:t xml:space="preserve"> listopada 202</w:t>
      </w:r>
      <w:r w:rsidR="00951B99">
        <w:t>5</w:t>
      </w:r>
      <w:r>
        <w:t xml:space="preserve"> roku</w:t>
      </w:r>
    </w:p>
    <w:p w14:paraId="759C7F51" w14:textId="77777777" w:rsidR="00F43A7C" w:rsidRDefault="00F43A7C" w:rsidP="00F43A7C">
      <w:pPr>
        <w:pStyle w:val="Default"/>
      </w:pPr>
    </w:p>
    <w:p w14:paraId="0FCD3027" w14:textId="77777777" w:rsidR="00F43A7C" w:rsidRDefault="00F43A7C" w:rsidP="00F43A7C">
      <w:pPr>
        <w:pStyle w:val="Default"/>
        <w:jc w:val="center"/>
      </w:pPr>
    </w:p>
    <w:p w14:paraId="4DBD0708" w14:textId="77777777" w:rsidR="00F43A7C" w:rsidRDefault="00F43A7C" w:rsidP="00F43A7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w sprawie określenia wysokości stawek podatku od nieruchomości </w:t>
      </w:r>
    </w:p>
    <w:p w14:paraId="67C3A6F4" w14:textId="017E44C6" w:rsidR="00F43A7C" w:rsidRDefault="00F43A7C" w:rsidP="00F43A7C">
      <w:pPr>
        <w:pStyle w:val="Default"/>
        <w:jc w:val="center"/>
        <w:rPr>
          <w:b/>
          <w:bCs/>
        </w:rPr>
      </w:pPr>
      <w:r>
        <w:rPr>
          <w:b/>
          <w:bCs/>
        </w:rPr>
        <w:t>obowiązujących na terenie Gminy Tomaszów Lubelski na 202</w:t>
      </w:r>
      <w:r w:rsidR="00951B99">
        <w:rPr>
          <w:b/>
          <w:bCs/>
        </w:rPr>
        <w:t>6</w:t>
      </w:r>
      <w:r>
        <w:rPr>
          <w:b/>
          <w:bCs/>
        </w:rPr>
        <w:t xml:space="preserve"> rok</w:t>
      </w:r>
    </w:p>
    <w:p w14:paraId="57E8D1CE" w14:textId="77777777" w:rsidR="00F43A7C" w:rsidRDefault="00F43A7C" w:rsidP="00F43A7C">
      <w:pPr>
        <w:pStyle w:val="Default"/>
      </w:pPr>
    </w:p>
    <w:p w14:paraId="19C5ACA5" w14:textId="77777777" w:rsidR="00F43A7C" w:rsidRDefault="00F43A7C" w:rsidP="00F43A7C">
      <w:pPr>
        <w:pStyle w:val="Default"/>
      </w:pPr>
    </w:p>
    <w:p w14:paraId="4F7D037E" w14:textId="0DB0579F" w:rsidR="00F43A7C" w:rsidRDefault="00F43A7C" w:rsidP="00F43A7C">
      <w:pPr>
        <w:pStyle w:val="Default"/>
        <w:jc w:val="both"/>
      </w:pPr>
      <w:r>
        <w:t>Na podstawie art. 18 ust. 2 pkt 8 ustawy z dnia 8 marca 1990 roku o samorządzie gminnym (</w:t>
      </w:r>
      <w:r w:rsidR="002E428B">
        <w:t>t.j. </w:t>
      </w:r>
      <w:r>
        <w:t>Dz. U. 202</w:t>
      </w:r>
      <w:r w:rsidR="00951B99">
        <w:t>5</w:t>
      </w:r>
      <w:r>
        <w:t xml:space="preserve"> poz. 1</w:t>
      </w:r>
      <w:r w:rsidR="00951B99">
        <w:t>153</w:t>
      </w:r>
      <w:r>
        <w:t>) i art. 5 ust.1 ustawy z dnia 12 stycznia 1991</w:t>
      </w:r>
      <w:r w:rsidR="0021180A">
        <w:t xml:space="preserve"> </w:t>
      </w:r>
      <w:r>
        <w:t>r. o podatkach i opłatach lokalnych (</w:t>
      </w:r>
      <w:r w:rsidR="002E428B">
        <w:t xml:space="preserve">t.j. </w:t>
      </w:r>
      <w:r>
        <w:t>Dz. U. 202</w:t>
      </w:r>
      <w:r w:rsidR="00951B99">
        <w:t>5</w:t>
      </w:r>
      <w:r>
        <w:t xml:space="preserve"> poz. </w:t>
      </w:r>
      <w:r w:rsidR="00951B99">
        <w:t>707)</w:t>
      </w:r>
      <w:r>
        <w:t xml:space="preserve"> Rada Gminy Tomaszów Lubelski uchwala, co następuje: </w:t>
      </w:r>
    </w:p>
    <w:p w14:paraId="09FBD28B" w14:textId="77777777" w:rsidR="00F43A7C" w:rsidRDefault="00F43A7C" w:rsidP="00F43A7C">
      <w:pPr>
        <w:pStyle w:val="Default"/>
        <w:jc w:val="both"/>
      </w:pPr>
    </w:p>
    <w:p w14:paraId="5CE76940" w14:textId="77777777" w:rsidR="00F43A7C" w:rsidRDefault="00F43A7C" w:rsidP="00F43A7C">
      <w:pPr>
        <w:pStyle w:val="Default"/>
        <w:jc w:val="center"/>
      </w:pPr>
      <w:r>
        <w:t>§ 1</w:t>
      </w:r>
    </w:p>
    <w:p w14:paraId="34BDB077" w14:textId="77777777" w:rsidR="00F43A7C" w:rsidRDefault="00F43A7C" w:rsidP="00F43A7C">
      <w:pPr>
        <w:pStyle w:val="Default"/>
        <w:jc w:val="center"/>
      </w:pPr>
    </w:p>
    <w:p w14:paraId="6C279481" w14:textId="77777777" w:rsidR="00F43A7C" w:rsidRDefault="00F43A7C" w:rsidP="00F43A7C">
      <w:pPr>
        <w:pStyle w:val="Default"/>
      </w:pPr>
      <w:r>
        <w:t>Określa się następujące roczne stawki podatku od nieruchomości:</w:t>
      </w:r>
    </w:p>
    <w:p w14:paraId="4578F972" w14:textId="77777777" w:rsidR="00F43A7C" w:rsidRDefault="00F43A7C" w:rsidP="00F43A7C">
      <w:pPr>
        <w:pStyle w:val="Default"/>
      </w:pPr>
    </w:p>
    <w:p w14:paraId="4D06697F" w14:textId="77777777" w:rsidR="00F43A7C" w:rsidRDefault="00F43A7C" w:rsidP="00F43A7C">
      <w:pPr>
        <w:pStyle w:val="Default"/>
      </w:pPr>
      <w:r>
        <w:t xml:space="preserve">1. od gruntów: </w:t>
      </w:r>
    </w:p>
    <w:p w14:paraId="0A0A1A3C" w14:textId="77777777" w:rsidR="00F43A7C" w:rsidRDefault="00F43A7C" w:rsidP="00F43A7C">
      <w:pPr>
        <w:pStyle w:val="Default"/>
      </w:pPr>
    </w:p>
    <w:p w14:paraId="409D3541" w14:textId="7AA00352" w:rsidR="00F43A7C" w:rsidRDefault="00F43A7C" w:rsidP="00F43A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związanych z prowadzeniem działalności gospodarczej bez względu na sposób zakwalifikowania w ewidencji gruntów i budynków – </w:t>
      </w:r>
      <w:r>
        <w:rPr>
          <w:b/>
          <w:bCs/>
          <w:sz w:val="24"/>
          <w:szCs w:val="24"/>
        </w:rPr>
        <w:t>0,</w:t>
      </w:r>
      <w:r w:rsidR="007620ED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0 zł</w:t>
      </w:r>
      <w:r>
        <w:rPr>
          <w:sz w:val="24"/>
          <w:szCs w:val="24"/>
        </w:rPr>
        <w:t xml:space="preserve"> od 1 m² powierzchni,</w:t>
      </w:r>
    </w:p>
    <w:p w14:paraId="6A10E710" w14:textId="77777777" w:rsidR="00F43A7C" w:rsidRDefault="00F43A7C" w:rsidP="00F43A7C">
      <w:pPr>
        <w:rPr>
          <w:sz w:val="24"/>
          <w:szCs w:val="24"/>
        </w:rPr>
      </w:pPr>
    </w:p>
    <w:p w14:paraId="257D3299" w14:textId="77777777" w:rsidR="00F43A7C" w:rsidRDefault="00F43A7C" w:rsidP="00F43A7C">
      <w:pPr>
        <w:pStyle w:val="Default"/>
        <w:jc w:val="both"/>
      </w:pPr>
      <w:r>
        <w:t xml:space="preserve">2) pod wodami powierzchniowymi stojącymi lub wodami powierzchniowymi płynącymi jezior i zbiorników sztucznych – </w:t>
      </w:r>
      <w:r>
        <w:rPr>
          <w:b/>
          <w:bCs/>
        </w:rPr>
        <w:t>4,63 zł</w:t>
      </w:r>
      <w:r>
        <w:t xml:space="preserve"> od 1 ha powierzchni, </w:t>
      </w:r>
    </w:p>
    <w:p w14:paraId="4F0ACCA1" w14:textId="77777777" w:rsidR="00F43A7C" w:rsidRDefault="00F43A7C" w:rsidP="00F43A7C">
      <w:pPr>
        <w:pStyle w:val="Default"/>
        <w:jc w:val="both"/>
      </w:pPr>
    </w:p>
    <w:p w14:paraId="6C592D67" w14:textId="77777777" w:rsidR="00F43A7C" w:rsidRDefault="00F43A7C" w:rsidP="00F43A7C">
      <w:pPr>
        <w:pStyle w:val="Default"/>
        <w:jc w:val="both"/>
      </w:pPr>
      <w:r>
        <w:t xml:space="preserve">3) niezabudowanych objętych obszarem rewitalizacji, o którym mowa w ustawie z dnia 9 października 2015 roku o rewitalizacji </w:t>
      </w:r>
      <w:r w:rsidRPr="00290F90">
        <w:t>(Dz. U. z 2024 r. poz. 278</w:t>
      </w:r>
      <w:r>
        <w:t xml:space="preserve">)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>
        <w:rPr>
          <w:b/>
        </w:rPr>
        <w:t>2,98</w:t>
      </w:r>
      <w:r>
        <w:rPr>
          <w:b/>
          <w:bCs/>
        </w:rPr>
        <w:t xml:space="preserve"> zł</w:t>
      </w:r>
      <w:r>
        <w:t xml:space="preserve"> od 1 m² powierzchni,</w:t>
      </w:r>
    </w:p>
    <w:p w14:paraId="342FBE5B" w14:textId="77777777" w:rsidR="00F43A7C" w:rsidRDefault="00F43A7C" w:rsidP="00F43A7C">
      <w:pPr>
        <w:pStyle w:val="Default"/>
        <w:jc w:val="both"/>
      </w:pPr>
    </w:p>
    <w:p w14:paraId="26A67F4E" w14:textId="77777777" w:rsidR="00F43A7C" w:rsidRDefault="00F43A7C" w:rsidP="00F43A7C">
      <w:pPr>
        <w:pStyle w:val="Default"/>
        <w:jc w:val="both"/>
      </w:pPr>
      <w:r>
        <w:t xml:space="preserve">4) pozostałych, w tym zajętych na prowadzenie odpłatnej statutowej działalności pożytku publicznego przez organizacje pożytku publicznego – </w:t>
      </w:r>
      <w:r>
        <w:rPr>
          <w:b/>
          <w:bCs/>
        </w:rPr>
        <w:t>0,33 zł</w:t>
      </w:r>
      <w:r>
        <w:t xml:space="preserve"> od 1 m² powierzchni</w:t>
      </w:r>
    </w:p>
    <w:p w14:paraId="5C6E896F" w14:textId="77777777" w:rsidR="00F43A7C" w:rsidRDefault="00F43A7C" w:rsidP="00F43A7C">
      <w:pPr>
        <w:pStyle w:val="Default"/>
        <w:jc w:val="both"/>
      </w:pPr>
    </w:p>
    <w:p w14:paraId="179B46B6" w14:textId="77777777" w:rsidR="00F43A7C" w:rsidRDefault="00F43A7C" w:rsidP="00F43A7C">
      <w:pPr>
        <w:pStyle w:val="Default"/>
      </w:pPr>
      <w:r>
        <w:t xml:space="preserve">2. od budynków lub ich części: </w:t>
      </w:r>
    </w:p>
    <w:p w14:paraId="3AF4705C" w14:textId="77777777" w:rsidR="00F43A7C" w:rsidRDefault="00F43A7C" w:rsidP="00F43A7C">
      <w:pPr>
        <w:pStyle w:val="Default"/>
      </w:pPr>
    </w:p>
    <w:p w14:paraId="4E8754C2" w14:textId="77777777" w:rsidR="00F43A7C" w:rsidRDefault="00F43A7C" w:rsidP="00F43A7C">
      <w:pPr>
        <w:pStyle w:val="Default"/>
      </w:pPr>
      <w:r>
        <w:t xml:space="preserve">1) mieszkalnych – </w:t>
      </w:r>
      <w:r>
        <w:rPr>
          <w:b/>
          <w:bCs/>
        </w:rPr>
        <w:t>0,65 zł</w:t>
      </w:r>
      <w:r>
        <w:t xml:space="preserve"> od 1 m² powierzchni użytkowej, </w:t>
      </w:r>
    </w:p>
    <w:p w14:paraId="38CB806D" w14:textId="77777777" w:rsidR="00F43A7C" w:rsidRDefault="00F43A7C" w:rsidP="00F43A7C">
      <w:pPr>
        <w:pStyle w:val="Default"/>
      </w:pPr>
    </w:p>
    <w:p w14:paraId="720AA94A" w14:textId="7177A780" w:rsidR="00F43A7C" w:rsidRDefault="00F43A7C" w:rsidP="00F43A7C">
      <w:pPr>
        <w:pStyle w:val="Default"/>
        <w:jc w:val="both"/>
      </w:pPr>
      <w:r>
        <w:t xml:space="preserve">2) związanych z prowadzeniem działalności gospodarczej oraz od budynków mieszkalnych lub ich części zajętych na prowadzenie działalności gospodarczej – </w:t>
      </w:r>
      <w:r>
        <w:rPr>
          <w:b/>
          <w:bCs/>
        </w:rPr>
        <w:t>2</w:t>
      </w:r>
      <w:r w:rsidR="00A25274">
        <w:rPr>
          <w:b/>
          <w:bCs/>
        </w:rPr>
        <w:t>0</w:t>
      </w:r>
      <w:r>
        <w:rPr>
          <w:b/>
          <w:bCs/>
        </w:rPr>
        <w:t>,</w:t>
      </w:r>
      <w:r w:rsidR="00A25274">
        <w:rPr>
          <w:b/>
          <w:bCs/>
        </w:rPr>
        <w:t>5</w:t>
      </w:r>
      <w:r>
        <w:rPr>
          <w:b/>
          <w:bCs/>
        </w:rPr>
        <w:t>0 zł</w:t>
      </w:r>
      <w:r>
        <w:t xml:space="preserve"> od 1 m² powierzchni użytkowej, </w:t>
      </w:r>
    </w:p>
    <w:p w14:paraId="1E0D77F7" w14:textId="77777777" w:rsidR="00F43A7C" w:rsidRDefault="00F43A7C" w:rsidP="00F43A7C">
      <w:pPr>
        <w:pStyle w:val="Default"/>
        <w:jc w:val="both"/>
      </w:pPr>
    </w:p>
    <w:p w14:paraId="05C010C8" w14:textId="77777777" w:rsidR="00F43A7C" w:rsidRDefault="00F43A7C" w:rsidP="00F43A7C">
      <w:pPr>
        <w:pStyle w:val="Default"/>
        <w:jc w:val="both"/>
      </w:pPr>
      <w:r>
        <w:t xml:space="preserve">3) związanych z udzielaniem świadczeń zdrowotnych w rozumieniu przepisów o działalności leczniczej, zajętych przez podmioty udzielające tych świadczeń – </w:t>
      </w:r>
      <w:r>
        <w:rPr>
          <w:b/>
          <w:bCs/>
        </w:rPr>
        <w:t>4,70 zł</w:t>
      </w:r>
      <w:r>
        <w:t xml:space="preserve"> od 1 m² powierzchni użytkowej,</w:t>
      </w:r>
    </w:p>
    <w:p w14:paraId="34507829" w14:textId="77777777" w:rsidR="00F43A7C" w:rsidRDefault="00F43A7C" w:rsidP="00F43A7C">
      <w:pPr>
        <w:pStyle w:val="Default"/>
      </w:pPr>
    </w:p>
    <w:p w14:paraId="0E1E9CE2" w14:textId="77777777" w:rsidR="00F43A7C" w:rsidRDefault="00F43A7C" w:rsidP="00F43A7C">
      <w:pPr>
        <w:pStyle w:val="Default"/>
        <w:jc w:val="both"/>
      </w:pPr>
      <w:r>
        <w:t xml:space="preserve">4) zajętych na prowadzenie działalności gospodarczej w zakresie obrotu kwalifikowanym materiałem siewnym – </w:t>
      </w:r>
      <w:r>
        <w:rPr>
          <w:b/>
          <w:bCs/>
        </w:rPr>
        <w:t>10,59 zł</w:t>
      </w:r>
      <w:r>
        <w:t xml:space="preserve"> od 1 m² powierzchni użytkowej, </w:t>
      </w:r>
    </w:p>
    <w:p w14:paraId="4775315D" w14:textId="77777777" w:rsidR="00F43A7C" w:rsidRDefault="00F43A7C" w:rsidP="00F43A7C">
      <w:pPr>
        <w:pStyle w:val="Default"/>
      </w:pPr>
    </w:p>
    <w:p w14:paraId="75F39D84" w14:textId="77777777" w:rsidR="00F43A7C" w:rsidRDefault="00F43A7C" w:rsidP="00F43A7C">
      <w:pPr>
        <w:pStyle w:val="Default"/>
        <w:jc w:val="both"/>
      </w:pPr>
      <w:r>
        <w:t xml:space="preserve">5) pozostałych, w tym zajętych na prowadzenie odpłatnej statutowej działalności pożytku publicznego przez organizacje pożytku publicznego – </w:t>
      </w:r>
      <w:r>
        <w:rPr>
          <w:b/>
          <w:bCs/>
        </w:rPr>
        <w:t xml:space="preserve">7,00 zł </w:t>
      </w:r>
      <w:r>
        <w:t xml:space="preserve">od 1 m² powierzchni użytkowej; </w:t>
      </w:r>
    </w:p>
    <w:p w14:paraId="1DEEBDE7" w14:textId="77777777" w:rsidR="00F43A7C" w:rsidRDefault="00F43A7C" w:rsidP="00F43A7C">
      <w:pPr>
        <w:pStyle w:val="Default"/>
        <w:jc w:val="both"/>
      </w:pPr>
    </w:p>
    <w:p w14:paraId="6AF7FE96" w14:textId="77777777" w:rsidR="00F43A7C" w:rsidRDefault="00F43A7C" w:rsidP="00F43A7C">
      <w:pPr>
        <w:pStyle w:val="Default"/>
      </w:pPr>
      <w:r>
        <w:t xml:space="preserve">3. od budowli - </w:t>
      </w:r>
      <w:r>
        <w:rPr>
          <w:b/>
          <w:bCs/>
        </w:rPr>
        <w:t>2%</w:t>
      </w:r>
      <w:r>
        <w:t xml:space="preserve"> ich wartości określonej na podstawie art. 4 ust. 1 pkt 3 i ust. 3 – 7 ustawy o podatkach i opłatach lokalnych.</w:t>
      </w:r>
    </w:p>
    <w:p w14:paraId="46EEBF1F" w14:textId="77777777" w:rsidR="00F43A7C" w:rsidRDefault="00F43A7C" w:rsidP="00F43A7C">
      <w:pPr>
        <w:pStyle w:val="Default"/>
      </w:pPr>
    </w:p>
    <w:p w14:paraId="5026E133" w14:textId="77777777" w:rsidR="00F43A7C" w:rsidRDefault="00F43A7C" w:rsidP="00F43A7C">
      <w:pPr>
        <w:pStyle w:val="Default"/>
        <w:jc w:val="center"/>
      </w:pPr>
      <w:r>
        <w:t>§ 2</w:t>
      </w:r>
    </w:p>
    <w:p w14:paraId="7E9A52AA" w14:textId="77777777" w:rsidR="00F43A7C" w:rsidRDefault="00F43A7C" w:rsidP="00F43A7C">
      <w:pPr>
        <w:pStyle w:val="Default"/>
        <w:jc w:val="center"/>
      </w:pPr>
    </w:p>
    <w:p w14:paraId="01624E9B" w14:textId="77777777" w:rsidR="00F43A7C" w:rsidRDefault="00F43A7C" w:rsidP="00F43A7C">
      <w:pPr>
        <w:pStyle w:val="Default"/>
        <w:jc w:val="both"/>
      </w:pPr>
      <w:r>
        <w:t>Wykonanie uchwały powierza się Wójtowi Gminy Tomaszów Lubelski.</w:t>
      </w:r>
    </w:p>
    <w:p w14:paraId="336E33C0" w14:textId="77777777" w:rsidR="00F43A7C" w:rsidRDefault="00F43A7C" w:rsidP="00F43A7C">
      <w:pPr>
        <w:pStyle w:val="Default"/>
        <w:jc w:val="both"/>
      </w:pPr>
    </w:p>
    <w:p w14:paraId="25C4235F" w14:textId="77777777" w:rsidR="00F43A7C" w:rsidRDefault="00F43A7C" w:rsidP="00F43A7C">
      <w:pPr>
        <w:pStyle w:val="Default"/>
        <w:jc w:val="center"/>
      </w:pPr>
      <w:r>
        <w:t>§ 3</w:t>
      </w:r>
    </w:p>
    <w:p w14:paraId="708DB196" w14:textId="77777777" w:rsidR="00F43A7C" w:rsidRDefault="00F43A7C" w:rsidP="00F43A7C">
      <w:pPr>
        <w:pStyle w:val="Default"/>
        <w:jc w:val="center"/>
      </w:pPr>
    </w:p>
    <w:p w14:paraId="09532602" w14:textId="77777777" w:rsidR="00951B99" w:rsidRDefault="00951B99" w:rsidP="00951B99">
      <w:pPr>
        <w:pStyle w:val="Default"/>
        <w:jc w:val="both"/>
      </w:pPr>
      <w:r>
        <w:t>Uchwała podlega ogłoszeniu w Dzienniku Urzędowym Województwa Lubelskiego i wchodzi w życie z dniem  1 stycznia 2026 roku.</w:t>
      </w:r>
    </w:p>
    <w:p w14:paraId="4503FA16" w14:textId="77777777" w:rsidR="00F43A7C" w:rsidRDefault="00F43A7C" w:rsidP="00F43A7C">
      <w:pPr>
        <w:pStyle w:val="Default"/>
        <w:jc w:val="both"/>
      </w:pPr>
    </w:p>
    <w:p w14:paraId="449DEB2B" w14:textId="77777777" w:rsidR="00F43A7C" w:rsidRDefault="00F43A7C" w:rsidP="00F43A7C">
      <w:pPr>
        <w:pStyle w:val="Default"/>
        <w:jc w:val="center"/>
      </w:pPr>
    </w:p>
    <w:p w14:paraId="7953ADE7" w14:textId="77777777" w:rsidR="00F43A7C" w:rsidRDefault="00F43A7C" w:rsidP="00F43A7C">
      <w:pPr>
        <w:pStyle w:val="Default"/>
        <w:jc w:val="center"/>
      </w:pPr>
    </w:p>
    <w:p w14:paraId="1A437C98" w14:textId="77777777" w:rsidR="00F43A7C" w:rsidRDefault="00F43A7C" w:rsidP="00F43A7C">
      <w:pPr>
        <w:pStyle w:val="Default"/>
        <w:jc w:val="center"/>
      </w:pPr>
    </w:p>
    <w:p w14:paraId="2A0F887F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30F4293C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21DEA602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759371F1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348714E0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3D38A5A0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4136B335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Przewodniczący Rady Gminy</w:t>
      </w:r>
    </w:p>
    <w:p w14:paraId="6A85C80D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295885B9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Grzegorz Gozdek</w:t>
      </w:r>
    </w:p>
    <w:p w14:paraId="440ECC5E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06C31AE7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05EBC0DA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40520FC3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273377E5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7C8B4DAD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072FDC9D" w14:textId="77777777" w:rsidR="00F43A7C" w:rsidRDefault="00F43A7C" w:rsidP="00F43A7C">
      <w:pPr>
        <w:pStyle w:val="Default"/>
        <w:jc w:val="both"/>
        <w:rPr>
          <w:sz w:val="23"/>
          <w:szCs w:val="23"/>
        </w:rPr>
      </w:pPr>
    </w:p>
    <w:p w14:paraId="522F22C4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755587BA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6D44D232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0440AA19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3FCA4425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4DA508B9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4F4C6D69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420E2492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339DBD32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456FFDEE" w14:textId="77777777" w:rsidR="00F43A7C" w:rsidRDefault="00F43A7C" w:rsidP="00F43A7C">
      <w:pPr>
        <w:pStyle w:val="Default"/>
        <w:jc w:val="center"/>
        <w:rPr>
          <w:b/>
          <w:sz w:val="23"/>
          <w:szCs w:val="23"/>
        </w:rPr>
      </w:pPr>
    </w:p>
    <w:p w14:paraId="746D7A56" w14:textId="77777777" w:rsidR="00F43A7C" w:rsidRDefault="00F43A7C" w:rsidP="00F43A7C">
      <w:pPr>
        <w:pStyle w:val="Default"/>
        <w:jc w:val="center"/>
        <w:rPr>
          <w:b/>
        </w:rPr>
      </w:pPr>
    </w:p>
    <w:p w14:paraId="26FB1E25" w14:textId="38C57C18" w:rsidR="002E428B" w:rsidRDefault="002E428B">
      <w:pPr>
        <w:spacing w:after="160" w:line="259" w:lineRule="auto"/>
        <w:rPr>
          <w:rFonts w:eastAsia="SimSun"/>
          <w:b/>
          <w:color w:val="000000"/>
          <w:sz w:val="24"/>
          <w:szCs w:val="24"/>
          <w:lang w:eastAsia="zh-CN"/>
        </w:rPr>
      </w:pPr>
      <w:r>
        <w:rPr>
          <w:b/>
        </w:rPr>
        <w:br w:type="page"/>
      </w:r>
    </w:p>
    <w:p w14:paraId="0B366E4D" w14:textId="77777777" w:rsidR="00F43A7C" w:rsidRDefault="00F43A7C" w:rsidP="00F43A7C">
      <w:pPr>
        <w:pStyle w:val="Default"/>
        <w:rPr>
          <w:b/>
        </w:rPr>
      </w:pPr>
    </w:p>
    <w:p w14:paraId="0AC0304F" w14:textId="220B5498" w:rsidR="00F43A7C" w:rsidRDefault="00F43A7C" w:rsidP="00F43A7C">
      <w:pPr>
        <w:pStyle w:val="Default"/>
        <w:jc w:val="center"/>
        <w:rPr>
          <w:b/>
          <w:bCs/>
        </w:rPr>
      </w:pPr>
      <w:r>
        <w:rPr>
          <w:b/>
        </w:rPr>
        <w:t>Uzasadnienie do Uchwały nr  X</w:t>
      </w:r>
      <w:r w:rsidR="00B05AAF">
        <w:rPr>
          <w:b/>
        </w:rPr>
        <w:t>XI</w:t>
      </w:r>
      <w:r>
        <w:rPr>
          <w:b/>
        </w:rPr>
        <w:t>/</w:t>
      </w:r>
      <w:r w:rsidR="002E428B">
        <w:rPr>
          <w:b/>
        </w:rPr>
        <w:t>193</w:t>
      </w:r>
      <w:r>
        <w:rPr>
          <w:b/>
        </w:rPr>
        <w:t>/202</w:t>
      </w:r>
      <w:r w:rsidR="00B05AAF">
        <w:rPr>
          <w:b/>
        </w:rPr>
        <w:t>5</w:t>
      </w:r>
      <w:r>
        <w:rPr>
          <w:b/>
        </w:rPr>
        <w:t xml:space="preserve"> Rady Gminy Tomaszów Lubelski z dnia </w:t>
      </w:r>
      <w:r w:rsidR="007E2EC4">
        <w:rPr>
          <w:b/>
        </w:rPr>
        <w:t>27 </w:t>
      </w:r>
      <w:r>
        <w:rPr>
          <w:b/>
        </w:rPr>
        <w:t>listopada 202</w:t>
      </w:r>
      <w:r w:rsidR="00B05AAF">
        <w:rPr>
          <w:b/>
        </w:rPr>
        <w:t>5</w:t>
      </w:r>
      <w:r>
        <w:rPr>
          <w:b/>
        </w:rPr>
        <w:t xml:space="preserve"> roku </w:t>
      </w:r>
      <w:r>
        <w:rPr>
          <w:b/>
          <w:bCs/>
        </w:rPr>
        <w:t>w sprawie określenia wysokości stawek podatku od nieruchomości na terenie Gminy Tomaszów Lubelski na 202</w:t>
      </w:r>
      <w:r w:rsidR="00B05AAF">
        <w:rPr>
          <w:b/>
          <w:bCs/>
        </w:rPr>
        <w:t>6</w:t>
      </w:r>
      <w:r>
        <w:rPr>
          <w:b/>
          <w:bCs/>
        </w:rPr>
        <w:t xml:space="preserve"> rok</w:t>
      </w:r>
    </w:p>
    <w:p w14:paraId="0A0A0964" w14:textId="77777777" w:rsidR="00F43A7C" w:rsidRDefault="00F43A7C" w:rsidP="00F43A7C">
      <w:pPr>
        <w:pStyle w:val="Default"/>
        <w:jc w:val="center"/>
        <w:rPr>
          <w:b/>
          <w:bCs/>
        </w:rPr>
      </w:pPr>
    </w:p>
    <w:p w14:paraId="3E16E7C4" w14:textId="77777777" w:rsidR="00F43A7C" w:rsidRDefault="00F43A7C" w:rsidP="00F43A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art. 5 ust. 1 ustawy z dnia 12 stycznia 1991 roku o podatkach i opłatach lokalnych rada gminy w drodze uchwały, określa wysokość stawek podatku od nieruchomości, z tym że roczne stawki nie mogą przekroczyć stawek ustalonych przez Ministra Finansów.</w:t>
      </w:r>
    </w:p>
    <w:p w14:paraId="0FC62B04" w14:textId="33CFBBA2" w:rsidR="00F43A7C" w:rsidRDefault="00F43A7C" w:rsidP="00F43A7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W Monitorze Polskim opublikowano obwieszczenie Ministra Finansów </w:t>
      </w:r>
      <w:r w:rsidR="00895CE8">
        <w:rPr>
          <w:sz w:val="24"/>
          <w:szCs w:val="24"/>
        </w:rPr>
        <w:t xml:space="preserve">i Gospodarki </w:t>
      </w:r>
      <w:r>
        <w:rPr>
          <w:sz w:val="24"/>
          <w:szCs w:val="24"/>
        </w:rPr>
        <w:t xml:space="preserve">z dnia </w:t>
      </w:r>
      <w:r w:rsidR="000D319B">
        <w:rPr>
          <w:sz w:val="24"/>
          <w:szCs w:val="24"/>
        </w:rPr>
        <w:t>6</w:t>
      </w:r>
      <w:r>
        <w:rPr>
          <w:sz w:val="24"/>
          <w:szCs w:val="24"/>
        </w:rPr>
        <w:t xml:space="preserve"> sierpnia 202</w:t>
      </w:r>
      <w:r w:rsidR="000D319B">
        <w:rPr>
          <w:sz w:val="24"/>
          <w:szCs w:val="24"/>
        </w:rPr>
        <w:t>5</w:t>
      </w:r>
      <w:r>
        <w:rPr>
          <w:sz w:val="24"/>
          <w:szCs w:val="24"/>
        </w:rPr>
        <w:t xml:space="preserve"> r. w sprawie górnych granic stawek kwotowych podatków i opłat lokalnych na rok 202</w:t>
      </w:r>
      <w:r w:rsidR="000D319B">
        <w:rPr>
          <w:sz w:val="24"/>
          <w:szCs w:val="24"/>
        </w:rPr>
        <w:t>6</w:t>
      </w:r>
      <w:r>
        <w:rPr>
          <w:sz w:val="24"/>
          <w:szCs w:val="24"/>
        </w:rPr>
        <w:t xml:space="preserve"> (M.P. 202</w:t>
      </w:r>
      <w:r w:rsidR="000D319B">
        <w:rPr>
          <w:sz w:val="24"/>
          <w:szCs w:val="24"/>
        </w:rPr>
        <w:t>5</w:t>
      </w:r>
      <w:r>
        <w:rPr>
          <w:sz w:val="24"/>
          <w:szCs w:val="24"/>
        </w:rPr>
        <w:t xml:space="preserve"> poz. 7</w:t>
      </w:r>
      <w:r w:rsidR="000D319B">
        <w:rPr>
          <w:sz w:val="24"/>
          <w:szCs w:val="24"/>
        </w:rPr>
        <w:t>2</w:t>
      </w:r>
      <w:r>
        <w:rPr>
          <w:sz w:val="24"/>
          <w:szCs w:val="24"/>
        </w:rPr>
        <w:t>6).</w:t>
      </w:r>
      <w:r>
        <w:rPr>
          <w:sz w:val="24"/>
          <w:szCs w:val="24"/>
        </w:rPr>
        <w:br/>
        <w:t>Zgodnie z dokumentem maksymalne stawki zostały zwaloryzowane zgodnie ze wskaźnikiem cen towarów i usług konsumpcyjnych w I półroczu 202</w:t>
      </w:r>
      <w:r w:rsidR="00793204">
        <w:rPr>
          <w:sz w:val="24"/>
          <w:szCs w:val="24"/>
        </w:rPr>
        <w:t>5</w:t>
      </w:r>
      <w:r>
        <w:rPr>
          <w:sz w:val="24"/>
          <w:szCs w:val="24"/>
        </w:rPr>
        <w:t xml:space="preserve"> r. w stosunku do I półrocza 202</w:t>
      </w:r>
      <w:r w:rsidR="00793204">
        <w:rPr>
          <w:sz w:val="24"/>
          <w:szCs w:val="24"/>
        </w:rPr>
        <w:t>4</w:t>
      </w:r>
      <w:r>
        <w:rPr>
          <w:sz w:val="24"/>
          <w:szCs w:val="24"/>
        </w:rPr>
        <w:t>r., który wyniósł 10</w:t>
      </w:r>
      <w:r w:rsidR="00793204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793204">
        <w:rPr>
          <w:sz w:val="24"/>
          <w:szCs w:val="24"/>
        </w:rPr>
        <w:t>5</w:t>
      </w:r>
      <w:r>
        <w:rPr>
          <w:sz w:val="24"/>
          <w:szCs w:val="24"/>
        </w:rPr>
        <w:t xml:space="preserve">. Oznacza to, że nastąpił ich realny wzrost o </w:t>
      </w:r>
      <w:r w:rsidR="00793204">
        <w:rPr>
          <w:sz w:val="24"/>
          <w:szCs w:val="24"/>
        </w:rPr>
        <w:t>4,5</w:t>
      </w:r>
      <w:r>
        <w:rPr>
          <w:sz w:val="24"/>
          <w:szCs w:val="24"/>
        </w:rPr>
        <w:t xml:space="preserve"> proc. </w:t>
      </w:r>
    </w:p>
    <w:p w14:paraId="406CDFA4" w14:textId="00A0D5C8" w:rsidR="00F43A7C" w:rsidRDefault="00F43A7C" w:rsidP="00F43A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Zatem stawki maksymalne wzrosły o ok. </w:t>
      </w:r>
      <w:r w:rsidR="00793204">
        <w:rPr>
          <w:sz w:val="24"/>
          <w:szCs w:val="24"/>
        </w:rPr>
        <w:t>4,5</w:t>
      </w:r>
      <w:r>
        <w:rPr>
          <w:sz w:val="24"/>
          <w:szCs w:val="24"/>
        </w:rPr>
        <w:t xml:space="preserve"> % w 202</w:t>
      </w:r>
      <w:r w:rsidR="00286DFE">
        <w:rPr>
          <w:sz w:val="24"/>
          <w:szCs w:val="24"/>
        </w:rPr>
        <w:t>5</w:t>
      </w:r>
      <w:r>
        <w:rPr>
          <w:sz w:val="24"/>
          <w:szCs w:val="24"/>
        </w:rPr>
        <w:t xml:space="preserve"> roku  w porównaniu do 202</w:t>
      </w:r>
      <w:r w:rsidR="00286DFE">
        <w:rPr>
          <w:sz w:val="24"/>
          <w:szCs w:val="24"/>
        </w:rPr>
        <w:t>4</w:t>
      </w:r>
      <w:r>
        <w:rPr>
          <w:sz w:val="24"/>
          <w:szCs w:val="24"/>
        </w:rPr>
        <w:t xml:space="preserve"> roku. Z uwagi na zasady zaokrąglania tych stawek (w górę do pełnych groszy) wzrost poszczególnych stawek nie musi wynieść dokładnie </w:t>
      </w:r>
      <w:r w:rsidR="00286DFE">
        <w:rPr>
          <w:sz w:val="24"/>
          <w:szCs w:val="24"/>
        </w:rPr>
        <w:t>4,5</w:t>
      </w:r>
      <w:r>
        <w:rPr>
          <w:sz w:val="24"/>
          <w:szCs w:val="24"/>
        </w:rPr>
        <w:t xml:space="preserve"> %.</w:t>
      </w:r>
    </w:p>
    <w:p w14:paraId="2BCC7058" w14:textId="4AF83033" w:rsidR="00F43A7C" w:rsidRDefault="00F43A7C" w:rsidP="00F43A7C">
      <w:pPr>
        <w:pStyle w:val="Tekstpodstawowywcit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przedkładanym projekcie uchwały na rok podatkowy 202</w:t>
      </w:r>
      <w:r w:rsidR="00286DF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stawki pozostawiono na poziomie roku 202</w:t>
      </w:r>
      <w:r w:rsidR="00286DFE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</w:p>
    <w:p w14:paraId="5CFEAAAC" w14:textId="77777777" w:rsidR="00F43A7C" w:rsidRDefault="00F43A7C" w:rsidP="00F43A7C">
      <w:pPr>
        <w:pStyle w:val="Tekstpodstawowywcity"/>
        <w:ind w:firstLine="0"/>
        <w:rPr>
          <w:rFonts w:ascii="Times New Roman" w:hAnsi="Times New Roman" w:cs="Times New Roman"/>
        </w:rPr>
      </w:pPr>
    </w:p>
    <w:p w14:paraId="30E665FF" w14:textId="77777777" w:rsidR="00F43A7C" w:rsidRDefault="00F43A7C" w:rsidP="00F43A7C">
      <w:pPr>
        <w:pStyle w:val="Tekstpodstawowywcity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Porównanie stawek podatku od nieruchomości w roku 2024 w gminach powiatu tomaszowskiego</w:t>
      </w:r>
    </w:p>
    <w:p w14:paraId="11E3B57E" w14:textId="77777777" w:rsidR="00F43A7C" w:rsidRDefault="00F43A7C" w:rsidP="00F43A7C">
      <w:pPr>
        <w:pStyle w:val="Tekstpodstawowywcity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78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1091"/>
      </w:tblGrid>
      <w:tr w:rsidR="00F43A7C" w14:paraId="1D0C9FBB" w14:textId="77777777">
        <w:trPr>
          <w:cantSplit/>
          <w:trHeight w:val="113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BAF" w14:textId="77777777" w:rsidR="00F43A7C" w:rsidRDefault="00F43A7C">
            <w:pPr>
              <w:rPr>
                <w:rFonts w:eastAsia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7825928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Tomaszów Lubelski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EA3328A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Lubycza Królewska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5D6BE43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Ulhówek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A4DD9EB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Tyszowce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7ADF472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Łaszczów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7879EB7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Telatyn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8E0C280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Jarczów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1927141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Susiec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A0FB2C3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Tarnawatka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749CF1C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Bełżec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59B5124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Krynice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284C877" w14:textId="77777777" w:rsidR="00F43A7C" w:rsidRDefault="00F43A7C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Miejska Tomaszów Lubelski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56C6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Obwieszczenie MF M.P. 2024.716</w:t>
            </w:r>
          </w:p>
        </w:tc>
      </w:tr>
      <w:tr w:rsidR="00F43A7C" w14:paraId="31B3EA5B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8C73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zw. z prowadzeniem dział. gosp.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BE2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44E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BD0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2863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2C30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1F8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569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B33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0,90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9A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6437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0,90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836C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A05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4A0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1,38</w:t>
            </w:r>
          </w:p>
        </w:tc>
      </w:tr>
      <w:tr w:rsidR="00F43A7C" w14:paraId="167C42B2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74C8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pod wodami powierzchniowymi…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00A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4,63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263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1AB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4,71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DFA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0F9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F7D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5FA7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4,79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745D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06C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5,83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B95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3AC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23D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6,37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5A4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6,84</w:t>
            </w:r>
          </w:p>
        </w:tc>
      </w:tr>
      <w:tr w:rsidR="00F43A7C" w14:paraId="7DFD04FF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70C5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niezabudowane objęte obszarem rewitalizacji 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01B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2,98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21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4,39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B9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3,09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5365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4,39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FF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4,39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49C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848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2EE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4,39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AFFC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3,73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1C6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4,39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9A2C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30CC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DF66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4,51</w:t>
            </w:r>
          </w:p>
        </w:tc>
      </w:tr>
      <w:tr w:rsidR="00F43A7C" w14:paraId="2863E2D2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ACA3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pozostałe 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C8C0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0,33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380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586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0,28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342D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6F60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853A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C343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95DD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25CA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7C7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0,38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CE86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AB7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0,54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DF2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0,73</w:t>
            </w:r>
          </w:p>
        </w:tc>
      </w:tr>
      <w:tr w:rsidR="00F43A7C" w14:paraId="50D18364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568D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mieszkalne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24E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0,65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AF46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5D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925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0693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1AED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FB05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D1A6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0,65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972E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C3A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FF4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0,70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8C0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DF33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1,19</w:t>
            </w:r>
          </w:p>
        </w:tc>
      </w:tr>
      <w:tr w:rsidR="00F43A7C" w14:paraId="4A283B30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6155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zw. z prow. dział. gosp…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B0B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A7E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28,38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757A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19,85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AF7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25,00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985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27,94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C34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23,40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946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22,24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CE7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19,50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9B1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25,77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F3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26,50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F95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17,50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CCC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29,22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027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34,00</w:t>
            </w:r>
          </w:p>
        </w:tc>
      </w:tr>
      <w:tr w:rsidR="00F43A7C" w14:paraId="1D3116BB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842C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zw. z udzielaniem  świadczeń zdrowotnych…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366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4,70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933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6,76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1C0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4,78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C05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CC76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6,76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9D7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B1F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609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6,76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854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5,76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E6E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5,99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1E87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043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6,46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D19B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6,95</w:t>
            </w:r>
          </w:p>
        </w:tc>
      </w:tr>
      <w:tr w:rsidR="00F43A7C" w14:paraId="5289D7C0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BB4D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zajęte na prowadzenie dział. gosp. w zakresie obrotu materiałem siewnym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821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5C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E2EF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10,98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DD6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13,50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14D3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D825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10,91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FB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10,82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375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0059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7,25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1EF0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B76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B89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14,82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DD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15,92</w:t>
            </w:r>
          </w:p>
        </w:tc>
      </w:tr>
      <w:tr w:rsidR="00F43A7C" w14:paraId="1D56EE52" w14:textId="77777777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C143" w14:textId="77777777" w:rsidR="00F43A7C" w:rsidRDefault="00F43A7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pozostałe…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D905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58B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BA9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44D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D978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3,79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BEBC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7,81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32F2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697A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0EAA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1,29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631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DB01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4,30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AAB4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9,47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8040" w14:textId="77777777" w:rsidR="00F43A7C" w:rsidRDefault="00F43A7C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11,48</w:t>
            </w:r>
          </w:p>
        </w:tc>
      </w:tr>
    </w:tbl>
    <w:p w14:paraId="0E3DD672" w14:textId="77777777" w:rsidR="005E5895" w:rsidRDefault="005E5895"/>
    <w:p w14:paraId="6DA772E5" w14:textId="77777777" w:rsidR="0044322F" w:rsidRDefault="0044322F"/>
    <w:p w14:paraId="48669B7F" w14:textId="71312136" w:rsidR="0044322F" w:rsidRDefault="0044322F" w:rsidP="0044322F">
      <w:pPr>
        <w:pStyle w:val="Tekstpodstawowywcity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Porównanie stawek podatku od nieruchomości w roku 2025 w gminach powiatu tomaszowskiego</w:t>
      </w:r>
    </w:p>
    <w:p w14:paraId="42155B91" w14:textId="77777777" w:rsidR="0044322F" w:rsidRDefault="0044322F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78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1091"/>
      </w:tblGrid>
      <w:tr w:rsidR="008506F1" w14:paraId="00362290" w14:textId="77777777" w:rsidTr="008F0235">
        <w:trPr>
          <w:cantSplit/>
          <w:trHeight w:val="113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B8DB" w14:textId="77777777" w:rsidR="008506F1" w:rsidRDefault="008506F1" w:rsidP="008F0235">
            <w:pPr>
              <w:rPr>
                <w:rFonts w:eastAsia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C135D0A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Tomaszów Lubelski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DE4FF72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Lubycza Królewska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5287A17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Ulhówek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CE092FE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Tyszowce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E73F923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Łaszczów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229658C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Telatyn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9295751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Jarczów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207A5C1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Susiec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A6EA319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Tarnawatka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173C296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Bełżec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0FCB96C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Krynice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A6268A2" w14:textId="77777777" w:rsidR="008506F1" w:rsidRDefault="008506F1" w:rsidP="008F0235">
            <w:pPr>
              <w:ind w:left="113" w:right="113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Gmina Miejska Tomaszów Lubelski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E732" w14:textId="5CB6FAD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Obwieszczenie MF M.P. 202</w:t>
            </w:r>
            <w:r w:rsidR="00C17436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.7</w:t>
            </w:r>
            <w:r w:rsidR="00C17436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</w:tr>
      <w:tr w:rsidR="008506F1" w14:paraId="6486F8FD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A709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zw. z prowadzeniem dział. gosp.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CB02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B935" w14:textId="4BC02CBB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09E8" w14:textId="63CE800C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F999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723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DA90" w14:textId="4BCBBC95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9FC6" w14:textId="59F3A8D3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</w:t>
            </w:r>
            <w:r w:rsidR="008318F8">
              <w:rPr>
                <w:rFonts w:eastAsiaTheme="minorHAnsi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A7C" w14:textId="69C4ADB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0,9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050C" w14:textId="7ABF4194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4359" w14:textId="0200B169" w:rsidR="008506F1" w:rsidRDefault="0014785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8AB2" w14:textId="3EE5FDC1" w:rsidR="008506F1" w:rsidRDefault="00B33CAD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1,20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8E94" w14:textId="7B36EBED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</w:t>
            </w:r>
            <w:r w:rsidR="0064041C">
              <w:rPr>
                <w:rFonts w:eastAsiaTheme="minorHAnsi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9B48" w14:textId="4A3DBB9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45</w:t>
            </w:r>
          </w:p>
        </w:tc>
      </w:tr>
      <w:tr w:rsidR="008506F1" w14:paraId="7D0DA9C7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E7F7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pod wodami powierzchniowymi…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158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4,63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2CC" w14:textId="43CBC02A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9766" w14:textId="647956E4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6,84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17AC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DF61" w14:textId="2BA94F35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914ACF">
              <w:rPr>
                <w:rFonts w:eastAsiaTheme="minorHAnsi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410F" w14:textId="6E6D4051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ED2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4,79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2098" w14:textId="4B6DB62D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15E6" w14:textId="7E4ECD8A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F89D" w14:textId="792AE0F4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14785C">
              <w:rPr>
                <w:rFonts w:eastAsiaTheme="minorHAnsi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73A1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4,90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C41A" w14:textId="35C20399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64041C">
              <w:rPr>
                <w:rFonts w:eastAsiaTheme="minorHAnsi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E066" w14:textId="01054A32" w:rsidR="008506F1" w:rsidRDefault="002473F9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7,15</w:t>
            </w:r>
          </w:p>
        </w:tc>
      </w:tr>
      <w:tr w:rsidR="008506F1" w14:paraId="267AF4B3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39E5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niezabudowane objęte obszarem rewitalizacji 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D0BF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2,98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FEF7" w14:textId="1E98011C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F975" w14:textId="32F2DDBD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266" w14:textId="37D93142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914ACF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D96A" w14:textId="34A9DCDB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9A26E0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B7B6" w14:textId="6D952F4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92DE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08A5" w14:textId="7B239D2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C0C" w14:textId="7B568A36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D47C" w14:textId="54A80056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14785C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87DF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1C00" w14:textId="75A7819A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0,5</w:t>
            </w:r>
            <w:r w:rsidR="0064041C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95D" w14:textId="0146FD4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72</w:t>
            </w:r>
          </w:p>
        </w:tc>
      </w:tr>
      <w:tr w:rsidR="008506F1" w14:paraId="67CB8151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4E8B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Grunty pozostałe 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0A54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0,33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1E91" w14:textId="7117580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0,5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89A7" w14:textId="0F01AF9E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</w:t>
            </w:r>
            <w:r w:rsidR="00245580">
              <w:rPr>
                <w:rFonts w:eastAsiaTheme="minorHAnsi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181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C06E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922" w14:textId="38DDAC30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60FF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1C62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BE49" w14:textId="44DA560A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0,1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276" w14:textId="5626C416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</w:t>
            </w:r>
            <w:r w:rsidR="0014785C">
              <w:rPr>
                <w:rFonts w:eastAsiaTheme="minorHAnsi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3EB1" w14:textId="6F59FC93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</w:t>
            </w:r>
            <w:r w:rsidR="00B33CAD">
              <w:rPr>
                <w:rFonts w:eastAsiaTheme="minorHAnsi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06BC" w14:textId="1985ABF9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0,5</w:t>
            </w:r>
            <w:r w:rsidR="0064041C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2CA5" w14:textId="5A8797E4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0,7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</w:tr>
      <w:tr w:rsidR="008506F1" w14:paraId="3F458813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F64B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mieszkalne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4402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0,65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D35F" w14:textId="0FED3A2C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CAC3" w14:textId="66464FAC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037" w14:textId="1431459A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</w:t>
            </w:r>
            <w:r w:rsidR="00914ACF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B4F7" w14:textId="251BAA0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1,1</w:t>
            </w:r>
            <w:r w:rsidR="009A26E0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52A8" w14:textId="0C0F6BB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B24D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0,66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0173" w14:textId="424DC44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B92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B53B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0,85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F35" w14:textId="7A117BA6" w:rsidR="008506F1" w:rsidRDefault="0062409E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5A1" w14:textId="0C0C715B" w:rsidR="008506F1" w:rsidRDefault="0064041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5F02" w14:textId="6C074E8D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25</w:t>
            </w:r>
          </w:p>
        </w:tc>
      </w:tr>
      <w:tr w:rsidR="008506F1" w14:paraId="71052A03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0B27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zw. z prow. dział. gosp…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798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C8CC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28,38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0723" w14:textId="3980647A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25,85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9910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25,00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E25D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27,94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E4AB" w14:textId="3B640CFC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4,57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80FC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22,24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2FF9" w14:textId="04070182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19,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10A3" w14:textId="66771BA9" w:rsidR="008506F1" w:rsidRDefault="00B274B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26,47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B5B" w14:textId="207ECB1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14785C">
              <w:rPr>
                <w:rFonts w:eastAsiaTheme="minorHAnsi"/>
                <w:sz w:val="16"/>
                <w:szCs w:val="16"/>
                <w:lang w:eastAsia="en-US"/>
              </w:rPr>
              <w:t>7,53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42B7" w14:textId="76403A83" w:rsidR="008506F1" w:rsidRDefault="0062409E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154F" w14:textId="462164AE" w:rsidR="008506F1" w:rsidRDefault="0064041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31,36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65B2" w14:textId="24DCA29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5,53</w:t>
            </w:r>
          </w:p>
        </w:tc>
      </w:tr>
      <w:tr w:rsidR="008506F1" w14:paraId="1FAF697C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B8D0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zw. z udzielaniem  świadczeń zdrowotnych…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E9FD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4,70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7471" w14:textId="64EFF663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CB3E" w14:textId="55FBB1E3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6,95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1291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270F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6,76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30E1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1E0C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AB5F" w14:textId="02512BF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1C66" w14:textId="47A00ED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5A6F" w14:textId="1EA3638A" w:rsidR="008506F1" w:rsidRDefault="0014785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24F2" w14:textId="7B8C1ECB" w:rsidR="008506F1" w:rsidRDefault="0062409E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42D7" w14:textId="12A25B54" w:rsidR="008506F1" w:rsidRDefault="0064041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ED4C" w14:textId="07D93BAC" w:rsidR="008506F1" w:rsidRDefault="002473F9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7,27</w:t>
            </w:r>
          </w:p>
        </w:tc>
      </w:tr>
      <w:tr w:rsidR="008506F1" w14:paraId="19DB817B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6A9A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zajęte na prowadzenie dział. gosp. w zakresie obrotu materiałem siewnym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6465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5759" w14:textId="78F43118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D74F" w14:textId="497EBE60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15,92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D3B5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13,50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90B5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544F" w14:textId="16F9040D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46545B">
              <w:rPr>
                <w:rFonts w:eastAsiaTheme="minorHAnsi"/>
                <w:sz w:val="16"/>
                <w:szCs w:val="16"/>
                <w:lang w:eastAsia="en-US"/>
              </w:rPr>
              <w:t>1,46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2B65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10,82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394" w14:textId="2AC98464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891" w14:textId="5F51758B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D9A2" w14:textId="4FC2156E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15,</w:t>
            </w:r>
            <w:r w:rsidR="0014785C">
              <w:rPr>
                <w:rFonts w:eastAsiaTheme="minorHAnsi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F637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7811" w14:textId="5677428F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64041C">
              <w:rPr>
                <w:rFonts w:eastAsiaTheme="minorHAnsi"/>
                <w:sz w:val="16"/>
                <w:szCs w:val="16"/>
                <w:lang w:eastAsia="en-US"/>
              </w:rPr>
              <w:t>5,91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0715" w14:textId="65A916A9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6,64</w:t>
            </w:r>
          </w:p>
        </w:tc>
      </w:tr>
      <w:tr w:rsidR="008506F1" w14:paraId="19A57DFA" w14:textId="77777777" w:rsidTr="008F02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FECA" w14:textId="77777777" w:rsidR="008506F1" w:rsidRDefault="008506F1" w:rsidP="008F0235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Budynki pozostałe…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A37" w14:textId="2822C0B5" w:rsidR="008506F1" w:rsidRDefault="00CC6526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7,0</w:t>
            </w:r>
            <w:r w:rsidR="008506F1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179D" w14:textId="266345C5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</w:t>
            </w:r>
            <w:r w:rsidR="007B0067">
              <w:rPr>
                <w:rFonts w:eastAsiaTheme="minorHAnsi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AE63" w14:textId="648C7B30" w:rsidR="008506F1" w:rsidRDefault="00245580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8,00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E954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FB6D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3,79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8279" w14:textId="1A85EB0E" w:rsidR="008506F1" w:rsidRDefault="0046545B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8,20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6228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7,42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584B" w14:textId="5B8B22CA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</w:t>
            </w:r>
            <w:r w:rsidR="00D14389">
              <w:rPr>
                <w:rFonts w:eastAsiaTheme="minorHAns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530" w14:textId="433AC9C1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1,</w:t>
            </w:r>
            <w:r w:rsidR="00B274BC">
              <w:rPr>
                <w:rFonts w:eastAsiaTheme="minorHAnsi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8A83" w14:textId="77777777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6,50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8F9" w14:textId="239989A4" w:rsidR="008506F1" w:rsidRDefault="0062409E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02B8" w14:textId="6CE2FE2B" w:rsidR="008506F1" w:rsidRDefault="0064041C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1168" w14:textId="38814CB9" w:rsidR="008506F1" w:rsidRDefault="008506F1" w:rsidP="008F0235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73F9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</w:tr>
    </w:tbl>
    <w:p w14:paraId="7CDEA653" w14:textId="77777777" w:rsidR="008506F1" w:rsidRDefault="008506F1" w:rsidP="008506F1"/>
    <w:p w14:paraId="20113A3B" w14:textId="77777777" w:rsidR="002E428B" w:rsidRDefault="002E428B" w:rsidP="002E428B">
      <w:pPr>
        <w:rPr>
          <w:i/>
          <w:iCs/>
          <w:sz w:val="24"/>
          <w:szCs w:val="24"/>
        </w:rPr>
      </w:pPr>
      <w:bookmarkStart w:id="0" w:name="_Hlk214874024"/>
      <w:r>
        <w:rPr>
          <w:i/>
          <w:iCs/>
          <w:sz w:val="24"/>
          <w:szCs w:val="24"/>
        </w:rPr>
        <w:t>Adam Obara</w:t>
      </w:r>
    </w:p>
    <w:p w14:paraId="4FF3B556" w14:textId="77777777" w:rsidR="002E428B" w:rsidRPr="00751A99" w:rsidRDefault="002E428B" w:rsidP="002E428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Kierownik Referatu Podatków i Opłat</w:t>
      </w:r>
    </w:p>
    <w:bookmarkEnd w:id="0"/>
    <w:p w14:paraId="00A39AA1" w14:textId="77777777" w:rsidR="008506F1" w:rsidRDefault="008506F1"/>
    <w:sectPr w:rsidR="008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7C"/>
    <w:rsid w:val="000231AC"/>
    <w:rsid w:val="000D319B"/>
    <w:rsid w:val="0013709B"/>
    <w:rsid w:val="0014785C"/>
    <w:rsid w:val="0021180A"/>
    <w:rsid w:val="00245580"/>
    <w:rsid w:val="002473F9"/>
    <w:rsid w:val="00286DFE"/>
    <w:rsid w:val="00290F90"/>
    <w:rsid w:val="002E428B"/>
    <w:rsid w:val="003F377C"/>
    <w:rsid w:val="0044322F"/>
    <w:rsid w:val="0046545B"/>
    <w:rsid w:val="00527536"/>
    <w:rsid w:val="005E5895"/>
    <w:rsid w:val="0062409E"/>
    <w:rsid w:val="0064041C"/>
    <w:rsid w:val="0068154C"/>
    <w:rsid w:val="006C0FA4"/>
    <w:rsid w:val="007620ED"/>
    <w:rsid w:val="00793204"/>
    <w:rsid w:val="007A11B8"/>
    <w:rsid w:val="007B0067"/>
    <w:rsid w:val="007E2EC4"/>
    <w:rsid w:val="007F1685"/>
    <w:rsid w:val="007F7353"/>
    <w:rsid w:val="008318F8"/>
    <w:rsid w:val="008506F1"/>
    <w:rsid w:val="00870679"/>
    <w:rsid w:val="00895CE8"/>
    <w:rsid w:val="00914ACF"/>
    <w:rsid w:val="00951B99"/>
    <w:rsid w:val="009A26E0"/>
    <w:rsid w:val="00A06B2D"/>
    <w:rsid w:val="00A25274"/>
    <w:rsid w:val="00A70D41"/>
    <w:rsid w:val="00AF706E"/>
    <w:rsid w:val="00B05AAF"/>
    <w:rsid w:val="00B274BC"/>
    <w:rsid w:val="00B33CAD"/>
    <w:rsid w:val="00C17436"/>
    <w:rsid w:val="00CC6526"/>
    <w:rsid w:val="00D14389"/>
    <w:rsid w:val="00E8421B"/>
    <w:rsid w:val="00EB0EAC"/>
    <w:rsid w:val="00F43A7C"/>
    <w:rsid w:val="00F871D5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9774"/>
  <w15:chartTrackingRefBased/>
  <w15:docId w15:val="{FEAF367A-4294-4531-8CB0-D5FB26BC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A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A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A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A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A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A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A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A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A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A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A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A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A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A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3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3A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A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A7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43A7C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43A7C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F43A7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F43A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Obara</dc:creator>
  <cp:keywords/>
  <dc:description/>
  <cp:lastModifiedBy>Waldemar Miller</cp:lastModifiedBy>
  <cp:revision>43</cp:revision>
  <cp:lastPrinted>2025-11-13T08:52:00Z</cp:lastPrinted>
  <dcterms:created xsi:type="dcterms:W3CDTF">2025-11-06T07:56:00Z</dcterms:created>
  <dcterms:modified xsi:type="dcterms:W3CDTF">2025-11-25T07:35:00Z</dcterms:modified>
</cp:coreProperties>
</file>