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2C0F" w14:textId="575615E8" w:rsidR="001D6FC1" w:rsidRPr="001D6FC1" w:rsidRDefault="001D6FC1" w:rsidP="001D6FC1">
      <w:pPr>
        <w:widowControl w:val="0"/>
        <w:autoSpaceDE w:val="0"/>
        <w:autoSpaceDN w:val="0"/>
        <w:spacing w:after="15" w:line="270" w:lineRule="auto"/>
        <w:ind w:left="288" w:right="281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1D6FC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UCHWAŁA NR XX/183/2025</w:t>
      </w:r>
    </w:p>
    <w:p w14:paraId="00A51179" w14:textId="77777777" w:rsidR="001D6FC1" w:rsidRPr="001D6FC1" w:rsidRDefault="001D6FC1" w:rsidP="001D6FC1">
      <w:pPr>
        <w:widowControl w:val="0"/>
        <w:autoSpaceDE w:val="0"/>
        <w:autoSpaceDN w:val="0"/>
        <w:spacing w:after="0" w:line="270" w:lineRule="auto"/>
        <w:ind w:left="288" w:right="283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1D6FC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RADY GMINY TOMASZÓW LUBELSKI  </w:t>
      </w:r>
    </w:p>
    <w:p w14:paraId="579BF026" w14:textId="77777777" w:rsidR="001D6FC1" w:rsidRPr="001D6FC1" w:rsidRDefault="001D6FC1" w:rsidP="001D6FC1">
      <w:pPr>
        <w:widowControl w:val="0"/>
        <w:autoSpaceDE w:val="0"/>
        <w:autoSpaceDN w:val="0"/>
        <w:spacing w:after="205" w:line="270" w:lineRule="auto"/>
        <w:ind w:left="288" w:right="284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1D6FC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z dnia 16 października 2025 r. </w:t>
      </w:r>
    </w:p>
    <w:p w14:paraId="1F626E94" w14:textId="49BBFB68" w:rsidR="00C40EFD" w:rsidRDefault="00A07914">
      <w:pPr>
        <w:spacing w:after="196" w:line="270" w:lineRule="auto"/>
        <w:ind w:left="288" w:right="11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 sprawie wyrażenia zgody na </w:t>
      </w:r>
      <w:r w:rsidR="00EC2BB1">
        <w:rPr>
          <w:rFonts w:ascii="Times New Roman" w:eastAsia="Times New Roman" w:hAnsi="Times New Roman" w:cs="Times New Roman"/>
          <w:b/>
          <w:sz w:val="24"/>
        </w:rPr>
        <w:t xml:space="preserve">zbycie </w:t>
      </w:r>
      <w:r w:rsidR="00083C4E">
        <w:rPr>
          <w:rFonts w:ascii="Times New Roman" w:eastAsia="Times New Roman" w:hAnsi="Times New Roman" w:cs="Times New Roman"/>
          <w:b/>
          <w:sz w:val="24"/>
        </w:rPr>
        <w:t>lokalu mieszkalnego w miejscowości Sabaudia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1E38D718" w14:textId="77777777" w:rsidR="00C40EFD" w:rsidRDefault="00A07914">
      <w:pPr>
        <w:spacing w:after="0"/>
        <w:ind w:left="17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A07775" w14:textId="3F79DB73" w:rsidR="00C40EFD" w:rsidRDefault="00A07914">
      <w:pPr>
        <w:spacing w:after="262" w:line="262" w:lineRule="auto"/>
        <w:ind w:firstLine="283"/>
        <w:jc w:val="both"/>
      </w:pPr>
      <w:r>
        <w:rPr>
          <w:rFonts w:ascii="Times New Roman" w:eastAsia="Times New Roman" w:hAnsi="Times New Roman" w:cs="Times New Roman"/>
          <w:sz w:val="24"/>
        </w:rPr>
        <w:t>Na podstawie art. 18 ust. 2 pkt 9 lit. a ustawy z dnia 8 marca 1990 r. o samorządzie gminnym (Dz. U. z 202</w:t>
      </w:r>
      <w:r w:rsidR="00762464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r. poz. </w:t>
      </w:r>
      <w:r w:rsidR="00762464" w:rsidRPr="00762464">
        <w:rPr>
          <w:rFonts w:ascii="Times New Roman" w:eastAsia="Times New Roman" w:hAnsi="Times New Roman" w:cs="Times New Roman"/>
          <w:sz w:val="24"/>
        </w:rPr>
        <w:t>1153</w:t>
      </w:r>
      <w:r>
        <w:rPr>
          <w:rFonts w:ascii="Times New Roman" w:eastAsia="Times New Roman" w:hAnsi="Times New Roman" w:cs="Times New Roman"/>
          <w:sz w:val="24"/>
        </w:rPr>
        <w:t>) oraz art. 13 ust.</w:t>
      </w:r>
      <w:r w:rsidR="007416C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1, art. 37 ust. </w:t>
      </w:r>
      <w:r w:rsidR="00083C4E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ustawy z dnia 21 sierpnia 1997</w:t>
      </w:r>
      <w:r w:rsidR="00762464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r. o</w:t>
      </w:r>
      <w:r w:rsidR="00762464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gospodarce nieruchomościami (Dz. U. z 202</w:t>
      </w:r>
      <w:r w:rsidR="007416C0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r., poz. </w:t>
      </w:r>
      <w:r w:rsidR="007416C0">
        <w:rPr>
          <w:rFonts w:ascii="Times New Roman" w:eastAsia="Times New Roman" w:hAnsi="Times New Roman" w:cs="Times New Roman"/>
          <w:sz w:val="24"/>
        </w:rPr>
        <w:t>1145</w:t>
      </w:r>
      <w:r w:rsidR="00762464">
        <w:rPr>
          <w:rFonts w:ascii="Times New Roman" w:eastAsia="Times New Roman" w:hAnsi="Times New Roman" w:cs="Times New Roman"/>
          <w:sz w:val="24"/>
        </w:rPr>
        <w:t xml:space="preserve"> z </w:t>
      </w:r>
      <w:proofErr w:type="spellStart"/>
      <w:r w:rsidR="00762464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="00762464">
        <w:rPr>
          <w:rFonts w:ascii="Times New Roman" w:eastAsia="Times New Roman" w:hAnsi="Times New Roman" w:cs="Times New Roman"/>
          <w:sz w:val="24"/>
        </w:rPr>
        <w:t>. zm.</w:t>
      </w:r>
      <w:r>
        <w:rPr>
          <w:rFonts w:ascii="Times New Roman" w:eastAsia="Times New Roman" w:hAnsi="Times New Roman" w:cs="Times New Roman"/>
          <w:sz w:val="24"/>
        </w:rPr>
        <w:t>) Rada Gminy Tomaszów Lubelski uchwala, co następuje:</w:t>
      </w:r>
    </w:p>
    <w:p w14:paraId="78137EC5" w14:textId="77777777" w:rsidR="009917A5" w:rsidRDefault="00A07914">
      <w:pPr>
        <w:spacing w:after="166" w:line="344" w:lineRule="auto"/>
        <w:ind w:left="52" w:firstLine="442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§ 1. </w:t>
      </w:r>
    </w:p>
    <w:p w14:paraId="50BC9024" w14:textId="51331EFE" w:rsidR="00015C6A" w:rsidRDefault="00015C6A" w:rsidP="00900A76">
      <w:pPr>
        <w:spacing w:after="166" w:line="344" w:lineRule="auto"/>
        <w:jc w:val="both"/>
        <w:rPr>
          <w:rFonts w:ascii="Times New Roman" w:eastAsia="Times New Roman" w:hAnsi="Times New Roman" w:cs="Times New Roman"/>
          <w:sz w:val="24"/>
        </w:rPr>
      </w:pPr>
      <w:r w:rsidRPr="00015C6A">
        <w:rPr>
          <w:rFonts w:ascii="Times New Roman" w:eastAsia="Times New Roman" w:hAnsi="Times New Roman" w:cs="Times New Roman"/>
          <w:sz w:val="24"/>
        </w:rPr>
        <w:t>Wyraża się zgodę na zbycie lokalu mieszkalnego nr 5, zlokalizowanego w budynku mieszkalnym wielorodzinnym, wraz z przynależnym pomieszczeniem gospodarczym oraz z</w:t>
      </w:r>
      <w:r>
        <w:rPr>
          <w:rFonts w:ascii="Times New Roman" w:eastAsia="Times New Roman" w:hAnsi="Times New Roman" w:cs="Times New Roman"/>
          <w:sz w:val="24"/>
        </w:rPr>
        <w:t> </w:t>
      </w:r>
      <w:r w:rsidRPr="00015C6A">
        <w:rPr>
          <w:rFonts w:ascii="Times New Roman" w:eastAsia="Times New Roman" w:hAnsi="Times New Roman" w:cs="Times New Roman"/>
          <w:sz w:val="24"/>
        </w:rPr>
        <w:t>udziałem wynoszącym 395/6764 w częściach wspólnych budynku i w prawie własności nieruchomości gruntowej oznaczonej jako działka ewidencyjna nr 632/16, położonej w</w:t>
      </w:r>
      <w:r>
        <w:rPr>
          <w:rFonts w:ascii="Times New Roman" w:eastAsia="Times New Roman" w:hAnsi="Times New Roman" w:cs="Times New Roman"/>
          <w:sz w:val="24"/>
        </w:rPr>
        <w:t> </w:t>
      </w:r>
      <w:r w:rsidRPr="00015C6A">
        <w:rPr>
          <w:rFonts w:ascii="Times New Roman" w:eastAsia="Times New Roman" w:hAnsi="Times New Roman" w:cs="Times New Roman"/>
          <w:sz w:val="24"/>
        </w:rPr>
        <w:t>miejscowoś</w:t>
      </w:r>
      <w:r>
        <w:rPr>
          <w:rFonts w:ascii="Times New Roman" w:eastAsia="Times New Roman" w:hAnsi="Times New Roman" w:cs="Times New Roman"/>
          <w:sz w:val="24"/>
        </w:rPr>
        <w:t>ci Sabaudia</w:t>
      </w:r>
      <w:r w:rsidRPr="00015C6A">
        <w:rPr>
          <w:rFonts w:ascii="Times New Roman" w:eastAsia="Times New Roman" w:hAnsi="Times New Roman" w:cs="Times New Roman"/>
          <w:sz w:val="24"/>
        </w:rPr>
        <w:t>, dla której prowadzona jest księga wieczysta nr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C7C84">
        <w:rPr>
          <w:rFonts w:ascii="Times New Roman" w:eastAsia="Times New Roman" w:hAnsi="Times New Roman" w:cs="Times New Roman"/>
          <w:sz w:val="24"/>
        </w:rPr>
        <w:t>ZA1T/00069063/2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0F69FB56" w14:textId="77777777" w:rsidR="00C40EFD" w:rsidRDefault="00A07914">
      <w:pPr>
        <w:spacing w:after="122" w:line="270" w:lineRule="auto"/>
        <w:ind w:left="28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 2. </w:t>
      </w:r>
    </w:p>
    <w:p w14:paraId="6FDBC0EC" w14:textId="40E4964E" w:rsidR="00C40EFD" w:rsidRDefault="00A07914" w:rsidP="00900A76">
      <w:pPr>
        <w:spacing w:after="122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Wykonanie uchwały powierza się Wójtowi Gminy Tomaszów Lubelski.</w:t>
      </w:r>
    </w:p>
    <w:p w14:paraId="5C84FDCB" w14:textId="77777777" w:rsidR="00C40EFD" w:rsidRDefault="00A07914">
      <w:pPr>
        <w:spacing w:after="122" w:line="270" w:lineRule="auto"/>
        <w:ind w:left="28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§ 3. </w:t>
      </w:r>
    </w:p>
    <w:p w14:paraId="7509297D" w14:textId="1C670BC6" w:rsidR="00C40EFD" w:rsidRDefault="00A07914" w:rsidP="00900A76">
      <w:pPr>
        <w:spacing w:after="96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Uchwała wchodzi w życie z dniem podjęcia.</w:t>
      </w:r>
    </w:p>
    <w:p w14:paraId="7B898AF4" w14:textId="77777777" w:rsidR="00C40EFD" w:rsidRDefault="00A07914">
      <w:pPr>
        <w:spacing w:after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A4BE3B" w14:textId="77777777" w:rsidR="00C40EFD" w:rsidRDefault="00A07914">
      <w:pPr>
        <w:spacing w:after="96"/>
        <w:ind w:right="27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Przewodniczący Rady Gminy </w:t>
      </w:r>
    </w:p>
    <w:p w14:paraId="5922C68F" w14:textId="77777777" w:rsidR="00C40EFD" w:rsidRDefault="00A07914">
      <w:pPr>
        <w:spacing w:after="0"/>
        <w:ind w:left="231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282FB9" w14:textId="089C5A0B" w:rsidR="00C40EFD" w:rsidRDefault="00AC7C84" w:rsidP="00194883">
      <w:pPr>
        <w:spacing w:after="0"/>
        <w:ind w:right="568"/>
        <w:jc w:val="right"/>
      </w:pPr>
      <w:r w:rsidRPr="00AC7C84">
        <w:rPr>
          <w:rFonts w:ascii="Times New Roman" w:eastAsia="Times New Roman" w:hAnsi="Times New Roman" w:cs="Times New Roman"/>
          <w:b/>
          <w:sz w:val="24"/>
        </w:rPr>
        <w:t>Grzegorz Gozdek</w:t>
      </w:r>
      <w:r w:rsidR="00A07914">
        <w:rPr>
          <w:rFonts w:ascii="Times New Roman" w:eastAsia="Times New Roman" w:hAnsi="Times New Roman" w:cs="Times New Roman"/>
          <w:b/>
          <w:sz w:val="24"/>
        </w:rPr>
        <w:t xml:space="preserve">    </w:t>
      </w:r>
    </w:p>
    <w:p w14:paraId="6EBB8287" w14:textId="59F99636" w:rsidR="00762464" w:rsidRDefault="00A07914" w:rsidP="00C66E52">
      <w:pPr>
        <w:spacing w:after="0"/>
        <w:ind w:left="231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047826" w14:textId="77777777" w:rsidR="00762464" w:rsidRDefault="0076246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5B8A0BF5" w14:textId="71A6BBF1" w:rsidR="00C40EFD" w:rsidRPr="001D6FC1" w:rsidRDefault="00762464" w:rsidP="007624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6FC1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425BC35C" w14:textId="3480D3DF" w:rsidR="00762464" w:rsidRPr="001D6FC1" w:rsidRDefault="00762464" w:rsidP="00762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FC1">
        <w:rPr>
          <w:rFonts w:ascii="Times New Roman" w:hAnsi="Times New Roman" w:cs="Times New Roman"/>
          <w:sz w:val="24"/>
          <w:szCs w:val="24"/>
        </w:rPr>
        <w:t>Lokal mieszkalny położony w budynku wielorodzinnym w Sabaudii stanowi własność Gminy i pozostaje w bardzo złym stanie technicznym. Przeprowadzone oględziny wykazały znaczące zużycie techniczne elementów konstrukcyjnych oraz instalacji, co uniemożliwia bezpieczne i</w:t>
      </w:r>
      <w:r w:rsidR="001D6FC1">
        <w:rPr>
          <w:rFonts w:ascii="Times New Roman" w:hAnsi="Times New Roman" w:cs="Times New Roman"/>
          <w:sz w:val="24"/>
          <w:szCs w:val="24"/>
        </w:rPr>
        <w:t> </w:t>
      </w:r>
      <w:r w:rsidRPr="001D6FC1">
        <w:rPr>
          <w:rFonts w:ascii="Times New Roman" w:hAnsi="Times New Roman" w:cs="Times New Roman"/>
          <w:sz w:val="24"/>
          <w:szCs w:val="24"/>
        </w:rPr>
        <w:t>zgodne z przepisami użytkowanie lokalu bez przeprowadzenia kosztownego i kompleksowego remontu.</w:t>
      </w:r>
    </w:p>
    <w:p w14:paraId="556275FD" w14:textId="00F7AA2D" w:rsidR="00762464" w:rsidRPr="001D6FC1" w:rsidRDefault="00762464" w:rsidP="00762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FC1">
        <w:rPr>
          <w:rFonts w:ascii="Times New Roman" w:hAnsi="Times New Roman" w:cs="Times New Roman"/>
          <w:sz w:val="24"/>
          <w:szCs w:val="24"/>
        </w:rPr>
        <w:t>Ze względu na stan techniczny lokalu oraz konieczność poniesienia znacznych nakładów finansowych na jego remont, utrzymywanie go w zasobie mieszkaniowym gminy jest ekonomicznie nieuzasadnione. Przeprowadzenie prac remontowych przewyższałoby wartość rynkową lokalu, a brak środków na sfinansowanie niezbędnych robót powoduje, że lokal pozostaje niewykorzystany i ulega dalszej degradacji.</w:t>
      </w:r>
    </w:p>
    <w:p w14:paraId="3D555562" w14:textId="7AD78418" w:rsidR="00762464" w:rsidRPr="001D6FC1" w:rsidRDefault="00762464" w:rsidP="00762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FC1">
        <w:rPr>
          <w:rFonts w:ascii="Times New Roman" w:hAnsi="Times New Roman" w:cs="Times New Roman"/>
          <w:sz w:val="24"/>
          <w:szCs w:val="24"/>
        </w:rPr>
        <w:t xml:space="preserve">Jednocześnie mieszkańcy budynku wyrazili chęć nabycia przedmiotowego lokalu z zamiarem jego wyremontowania i zagospodarowania, co przyczyni się do poprawy stanu technicznego całego budynku oraz estetyki otoczenia. Sprzedaż lokalu pozwoli uniknąć ponoszenia dalszych kosztów utrzymania przez gminę, a jednocześnie umożliwi efektywne wykorzystanie nieruchomości przez nabywców. </w:t>
      </w:r>
    </w:p>
    <w:p w14:paraId="6F02730D" w14:textId="16B5B0AA" w:rsidR="00762464" w:rsidRPr="001D6FC1" w:rsidRDefault="00762464" w:rsidP="00762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FC1">
        <w:rPr>
          <w:rFonts w:ascii="Times New Roman" w:hAnsi="Times New Roman" w:cs="Times New Roman"/>
          <w:sz w:val="24"/>
          <w:szCs w:val="24"/>
        </w:rPr>
        <w:t>Sprzedaż lokalu nastąpi w drodze otwartego przetargu.</w:t>
      </w:r>
    </w:p>
    <w:p w14:paraId="0DB96EB7" w14:textId="77777777" w:rsidR="00762464" w:rsidRPr="001D6FC1" w:rsidRDefault="00762464" w:rsidP="00762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FC1">
        <w:rPr>
          <w:rFonts w:ascii="Times New Roman" w:hAnsi="Times New Roman" w:cs="Times New Roman"/>
          <w:sz w:val="24"/>
          <w:szCs w:val="24"/>
        </w:rPr>
        <w:t>W związku z powyższym podjęcie uchwały w sprawie wyrażenia zgody na sprzedaż lokalu mieszkalnego jest zasadne i uzasadnione względami ekonomicznymi oraz gospodarczymi.</w:t>
      </w:r>
    </w:p>
    <w:p w14:paraId="1D9DAD01" w14:textId="77777777" w:rsidR="00762464" w:rsidRPr="001D6FC1" w:rsidRDefault="00762464" w:rsidP="0076246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2464" w:rsidRPr="001D6FC1">
      <w:pgSz w:w="11906" w:h="16838"/>
      <w:pgMar w:top="1440" w:right="1414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3634" w14:textId="77777777" w:rsidR="00316779" w:rsidRDefault="00316779" w:rsidP="00C66E52">
      <w:pPr>
        <w:spacing w:after="0" w:line="240" w:lineRule="auto"/>
      </w:pPr>
      <w:r>
        <w:separator/>
      </w:r>
    </w:p>
  </w:endnote>
  <w:endnote w:type="continuationSeparator" w:id="0">
    <w:p w14:paraId="7852D5CC" w14:textId="77777777" w:rsidR="00316779" w:rsidRDefault="00316779" w:rsidP="00C6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B81F" w14:textId="77777777" w:rsidR="00316779" w:rsidRDefault="00316779" w:rsidP="00C66E52">
      <w:pPr>
        <w:spacing w:after="0" w:line="240" w:lineRule="auto"/>
      </w:pPr>
      <w:r>
        <w:separator/>
      </w:r>
    </w:p>
  </w:footnote>
  <w:footnote w:type="continuationSeparator" w:id="0">
    <w:p w14:paraId="2906ED98" w14:textId="77777777" w:rsidR="00316779" w:rsidRDefault="00316779" w:rsidP="00C66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688A"/>
    <w:multiLevelType w:val="hybridMultilevel"/>
    <w:tmpl w:val="DE305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9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EFD"/>
    <w:rsid w:val="00015C6A"/>
    <w:rsid w:val="00066F4C"/>
    <w:rsid w:val="00083C4E"/>
    <w:rsid w:val="00194883"/>
    <w:rsid w:val="001D6FC1"/>
    <w:rsid w:val="002E4700"/>
    <w:rsid w:val="00316779"/>
    <w:rsid w:val="003D3FB0"/>
    <w:rsid w:val="003D5397"/>
    <w:rsid w:val="00501F96"/>
    <w:rsid w:val="00606C57"/>
    <w:rsid w:val="006C1D15"/>
    <w:rsid w:val="007416C0"/>
    <w:rsid w:val="00762464"/>
    <w:rsid w:val="007D4CB6"/>
    <w:rsid w:val="00900A76"/>
    <w:rsid w:val="00925220"/>
    <w:rsid w:val="009917A5"/>
    <w:rsid w:val="00A07914"/>
    <w:rsid w:val="00AC7C84"/>
    <w:rsid w:val="00AF3681"/>
    <w:rsid w:val="00C40EFD"/>
    <w:rsid w:val="00C66E52"/>
    <w:rsid w:val="00CA3B07"/>
    <w:rsid w:val="00D60E67"/>
    <w:rsid w:val="00E06F5D"/>
    <w:rsid w:val="00EA3D68"/>
    <w:rsid w:val="00EC2BB1"/>
    <w:rsid w:val="00EF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49DD"/>
  <w15:docId w15:val="{7CF1B647-9D6C-4588-BE57-3B222CF0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E5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66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E5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6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Tereza2</dc:creator>
  <cp:keywords/>
  <cp:lastModifiedBy>Waldemar Miller</cp:lastModifiedBy>
  <cp:revision>8</cp:revision>
  <cp:lastPrinted>2025-10-14T11:59:00Z</cp:lastPrinted>
  <dcterms:created xsi:type="dcterms:W3CDTF">2025-06-26T11:19:00Z</dcterms:created>
  <dcterms:modified xsi:type="dcterms:W3CDTF">2025-10-14T12:20:00Z</dcterms:modified>
</cp:coreProperties>
</file>