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59DB" w14:textId="7C9A72ED" w:rsidR="00C16CBD" w:rsidRDefault="00C16CBD" w:rsidP="00C16CB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Zmiany do budżetu na sesję w dniu</w:t>
      </w:r>
      <w:r w:rsidR="004A31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A470F">
        <w:rPr>
          <w:rFonts w:ascii="Times New Roman" w:hAnsi="Times New Roman" w:cs="Times New Roman"/>
          <w:b/>
          <w:bCs/>
          <w:sz w:val="26"/>
          <w:szCs w:val="26"/>
        </w:rPr>
        <w:t>16</w:t>
      </w:r>
      <w:r w:rsidR="004A31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A470F">
        <w:rPr>
          <w:rFonts w:ascii="Times New Roman" w:hAnsi="Times New Roman" w:cs="Times New Roman"/>
          <w:b/>
          <w:bCs/>
          <w:sz w:val="26"/>
          <w:szCs w:val="26"/>
        </w:rPr>
        <w:t>października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2025 roku</w:t>
      </w:r>
    </w:p>
    <w:p w14:paraId="1153AE15" w14:textId="26DEDD01" w:rsidR="00AA470F" w:rsidRDefault="00AA470F" w:rsidP="00AA47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W zakresie dochodów budżetowych:</w:t>
      </w:r>
    </w:p>
    <w:p w14:paraId="2D978E3A" w14:textId="77777777" w:rsidR="00722739" w:rsidRDefault="00AA470F" w:rsidP="00722739">
      <w:pPr>
        <w:spacing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z</w:t>
      </w:r>
      <w:r w:rsidRPr="00AA470F">
        <w:rPr>
          <w:rFonts w:ascii="Times New Roman" w:hAnsi="Times New Roman" w:cs="Times New Roman"/>
          <w:sz w:val="26"/>
          <w:szCs w:val="26"/>
        </w:rPr>
        <w:t xml:space="preserve">miana klasyfikacji budżetowej dochodów dotyczącej projektu pn. „Rozwój usług społecznych w gminie Tomaszów Lubelski </w:t>
      </w:r>
      <w:r>
        <w:rPr>
          <w:rFonts w:ascii="Times New Roman" w:hAnsi="Times New Roman" w:cs="Times New Roman"/>
          <w:sz w:val="26"/>
          <w:szCs w:val="26"/>
        </w:rPr>
        <w:t xml:space="preserve">– projekt winien być klasyfikowany w rozdziale </w:t>
      </w:r>
      <w:r w:rsidRPr="00AA470F">
        <w:rPr>
          <w:rFonts w:ascii="Times New Roman" w:hAnsi="Times New Roman" w:cs="Times New Roman"/>
          <w:sz w:val="26"/>
          <w:szCs w:val="26"/>
        </w:rPr>
        <w:t xml:space="preserve">85395 </w:t>
      </w:r>
      <w:r>
        <w:rPr>
          <w:rFonts w:ascii="Times New Roman" w:hAnsi="Times New Roman" w:cs="Times New Roman"/>
          <w:sz w:val="26"/>
          <w:szCs w:val="26"/>
        </w:rPr>
        <w:t>„Pozostała działalność”,</w:t>
      </w:r>
    </w:p>
    <w:p w14:paraId="4C702CB6" w14:textId="1829CEB4" w:rsidR="00722739" w:rsidRPr="00722739" w:rsidRDefault="00722739" w:rsidP="00722739">
      <w:pPr>
        <w:spacing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2739">
        <w:rPr>
          <w:rFonts w:ascii="Times New Roman" w:hAnsi="Times New Roman" w:cs="Times New Roman"/>
          <w:sz w:val="26"/>
          <w:szCs w:val="26"/>
        </w:rPr>
        <w:t xml:space="preserve">- </w:t>
      </w:r>
      <w:bookmarkStart w:id="0" w:name="_Hlk210834936"/>
      <w:r w:rsidRPr="00722739">
        <w:rPr>
          <w:rFonts w:ascii="Times New Roman" w:hAnsi="Times New Roman" w:cs="Times New Roman"/>
          <w:sz w:val="26"/>
          <w:szCs w:val="26"/>
        </w:rPr>
        <w:t xml:space="preserve">zwiększenie dochodów w projekcie pn. </w:t>
      </w:r>
      <w:r>
        <w:rPr>
          <w:rFonts w:ascii="Times New Roman" w:hAnsi="Times New Roman" w:cs="Times New Roman"/>
          <w:sz w:val="26"/>
          <w:szCs w:val="26"/>
        </w:rPr>
        <w:t>„</w:t>
      </w:r>
      <w:r w:rsidRPr="00722739">
        <w:rPr>
          <w:rFonts w:ascii="Times New Roman" w:hAnsi="Times New Roman" w:cs="Times New Roman"/>
          <w:sz w:val="26"/>
          <w:szCs w:val="26"/>
        </w:rPr>
        <w:t>Zwiększenie dostępności do usług społecznych na terenie MOF Tomaszowa Lubelskiego poprzez rozwój usług asystenckich wspierających aktywność osób  z niepełnosprawnościami</w:t>
      </w:r>
      <w:r>
        <w:rPr>
          <w:rFonts w:ascii="Times New Roman" w:hAnsi="Times New Roman" w:cs="Times New Roman"/>
          <w:sz w:val="26"/>
          <w:szCs w:val="26"/>
        </w:rPr>
        <w:t>” o kwotę 213.103,00 zł;</w:t>
      </w:r>
    </w:p>
    <w:bookmarkEnd w:id="0"/>
    <w:p w14:paraId="7E89EA0D" w14:textId="0B7F2608" w:rsidR="00AA470F" w:rsidRDefault="00AA470F" w:rsidP="00AA470F">
      <w:pPr>
        <w:spacing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wprowadzenie do budżetu dochodów z tytułu darowizn osób </w:t>
      </w:r>
      <w:r w:rsidR="00281F5C">
        <w:rPr>
          <w:rFonts w:ascii="Times New Roman" w:hAnsi="Times New Roman" w:cs="Times New Roman"/>
          <w:sz w:val="26"/>
          <w:szCs w:val="26"/>
        </w:rPr>
        <w:t xml:space="preserve">prawnych i </w:t>
      </w:r>
      <w:r>
        <w:rPr>
          <w:rFonts w:ascii="Times New Roman" w:hAnsi="Times New Roman" w:cs="Times New Roman"/>
          <w:sz w:val="26"/>
          <w:szCs w:val="26"/>
        </w:rPr>
        <w:t>fizycznych o kwotę 25.000,00 zł, w tym farmy wiatrowej EDP – 20.000,00 zł na remont drogi dojazdowej do wiatraków oraz 5.000,00 zł na przebudowę przepustu w Rudzie Żelaznej</w:t>
      </w:r>
      <w:r w:rsidR="00281F5C">
        <w:rPr>
          <w:rFonts w:ascii="Times New Roman" w:hAnsi="Times New Roman" w:cs="Times New Roman"/>
          <w:sz w:val="26"/>
          <w:szCs w:val="26"/>
        </w:rPr>
        <w:t>,</w:t>
      </w:r>
    </w:p>
    <w:p w14:paraId="68055049" w14:textId="3F601E0D" w:rsidR="004F0666" w:rsidRDefault="004F0666" w:rsidP="004F066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wprowadzenie </w:t>
      </w:r>
      <w:r w:rsidR="00C353B2">
        <w:rPr>
          <w:rFonts w:ascii="Times New Roman" w:hAnsi="Times New Roman" w:cs="Times New Roman"/>
          <w:sz w:val="26"/>
          <w:szCs w:val="26"/>
        </w:rPr>
        <w:t>dochodów z tytułu zwiększenia rezerwy na uzupełnienie dochodów w obszarze oświaty o 5.915,00 zł, zgodnie z pismem nr ST#.4751.28.2025.g z Ministerstwa Finansów</w:t>
      </w:r>
      <w:r w:rsidR="002E290C">
        <w:rPr>
          <w:rFonts w:ascii="Times New Roman" w:hAnsi="Times New Roman" w:cs="Times New Roman"/>
          <w:sz w:val="26"/>
          <w:szCs w:val="26"/>
        </w:rPr>
        <w:t>;</w:t>
      </w:r>
    </w:p>
    <w:p w14:paraId="2FFA8044" w14:textId="3C14B3BC" w:rsidR="00396169" w:rsidRDefault="00396169" w:rsidP="004F0666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wprowadzenie dotacji celowej na zadania zlecone z zakresu pomocy społecznej w kwocie 396.927,00 zł zgodnie z zawiadomieniem Wojewody Lubelskiego i decyzją budżetową nr 575 Wojewody Lubelskiego</w:t>
      </w:r>
      <w:r w:rsidR="002E290C">
        <w:rPr>
          <w:rFonts w:ascii="Times New Roman" w:hAnsi="Times New Roman" w:cs="Times New Roman"/>
          <w:sz w:val="26"/>
          <w:szCs w:val="26"/>
        </w:rPr>
        <w:t>;</w:t>
      </w:r>
    </w:p>
    <w:p w14:paraId="0B53A560" w14:textId="475EBA77" w:rsidR="00722739" w:rsidRDefault="00396169" w:rsidP="004F0666">
      <w:pPr>
        <w:jc w:val="both"/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</w:pPr>
      <w:r w:rsidRPr="00396169"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>- wprowadzenie zmniejszenia o 355 zł dotacji celowej na wyposazenie szkół w podręczniki, materiały edukacyjne i ćwiczeniowe</w:t>
      </w:r>
      <w:r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>,</w:t>
      </w:r>
      <w:r w:rsidR="002E290C"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 xml:space="preserve"> zgodnie z zawiadomieniem wojeowdy lubelskiego;</w:t>
      </w:r>
    </w:p>
    <w:p w14:paraId="39D6A405" w14:textId="11DD2289" w:rsidR="00396169" w:rsidRDefault="00396169" w:rsidP="004F0666">
      <w:pPr>
        <w:jc w:val="both"/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>- zwiększenia w planu dotacji na zadania związane z realizacją funduszu sołeckiego za 2024 r., zgodnie z zawiadomieniem Wojeowody Lubelskiego (dotacja refundacyjna)</w:t>
      </w:r>
      <w:r w:rsidR="006C68A6"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 xml:space="preserve"> o kwotę 180.197,04 zł</w:t>
      </w:r>
      <w:r w:rsidR="002E290C"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>;</w:t>
      </w:r>
    </w:p>
    <w:p w14:paraId="49A16014" w14:textId="0D567B89" w:rsidR="00903A6A" w:rsidRDefault="00903A6A" w:rsidP="004F0666">
      <w:pPr>
        <w:jc w:val="both"/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>- z</w:t>
      </w:r>
      <w:r w:rsidR="00281F5C"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>większenie dochodów z tytułu odstek na rachunkach bankowych o kwotę 900,00 zł</w:t>
      </w:r>
      <w:r w:rsidR="002E290C"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>;</w:t>
      </w:r>
    </w:p>
    <w:p w14:paraId="25FAC981" w14:textId="7C807A78" w:rsidR="00281F5C" w:rsidRPr="00887F0B" w:rsidRDefault="00281F5C" w:rsidP="004F0666">
      <w:pPr>
        <w:jc w:val="both"/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 xml:space="preserve">- korekta dotacji z rządowego funduszu rozwoju dróg o </w:t>
      </w:r>
      <w:r w:rsidR="002E290C"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>1.119.799,04</w:t>
      </w:r>
      <w:r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 xml:space="preserve"> zł (środki z dotacji osiadły na rachunku w 2024 r. i stanowiły dochód roku poprzedniego)</w:t>
      </w:r>
      <w:r w:rsidR="002E290C"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>;</w:t>
      </w:r>
    </w:p>
    <w:p w14:paraId="1BC0088B" w14:textId="77777777" w:rsidR="002952FF" w:rsidRDefault="00281F5C" w:rsidP="00281F5C">
      <w:pPr>
        <w:jc w:val="both"/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korekta dochodów budżetowych pochodzących z środków unijnych w związku ze zmianą harmonogramu realizacji przedsięwzięć: </w:t>
      </w:r>
      <w:r w:rsidRPr="004F0666">
        <w:rPr>
          <w:rFonts w:ascii="Times New Roman" w:hAnsi="Times New Roman" w:cs="Times New Roman"/>
          <w:sz w:val="26"/>
          <w:szCs w:val="26"/>
          <w:lang w:eastAsia="pl-PL"/>
        </w:rPr>
        <w:t xml:space="preserve">„Modernizacja ujęcia wody w Podhorcach wraz ze stworzeniem systemu monitoringu i ograniczania strat wody na terenie gminy”, </w:t>
      </w:r>
      <w:r w:rsidRPr="00887F0B">
        <w:rPr>
          <w:rFonts w:ascii="Times New Roman" w:eastAsia="Calibri" w:hAnsi="Times New Roman" w:cs="Times New Roman"/>
          <w:sz w:val="26"/>
          <w:szCs w:val="26"/>
          <w14:ligatures w14:val="none"/>
        </w:rPr>
        <w:t>„Rozwój turystyki na obszarze Miejskiego Obszaru Funkcjonalnego”</w:t>
      </w:r>
      <w:r w:rsidRPr="004F0666">
        <w:rPr>
          <w:rFonts w:ascii="Times New Roman" w:eastAsia="Calibri" w:hAnsi="Times New Roman" w:cs="Times New Roman"/>
          <w:sz w:val="26"/>
          <w:szCs w:val="26"/>
          <w14:ligatures w14:val="none"/>
        </w:rPr>
        <w:t xml:space="preserve">, </w:t>
      </w:r>
      <w:r w:rsidRPr="00887F0B"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>„Poprawa dostępu do wysokiej jakości kształcenia przedszkonego i włączającego podstawowego na obszarze Miejskiego Obszaru Funkcjonalnego”</w:t>
      </w:r>
      <w:r w:rsidRPr="004F0666"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 xml:space="preserve">, </w:t>
      </w:r>
      <w:r w:rsidRPr="004F0666">
        <w:rPr>
          <w:rFonts w:ascii="Times New Roman" w:eastAsia="Calibri" w:hAnsi="Times New Roman"/>
          <w:noProof/>
          <w:sz w:val="26"/>
          <w:szCs w:val="26"/>
        </w:rPr>
        <w:t xml:space="preserve">„Odnawialne źródła energii na terenie MOF Tomaszowa Lubelskiego”, </w:t>
      </w:r>
      <w:r w:rsidRPr="00887F0B"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>„Poprawa efektywności energetycznej budynków użyteczności publicznej i wielorodzinnych budynków mieszkalnych na obszarze MOF”</w:t>
      </w:r>
      <w:r w:rsidR="002952FF"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  <w:t>,</w:t>
      </w:r>
    </w:p>
    <w:p w14:paraId="78ADEE67" w14:textId="77777777" w:rsidR="002952FF" w:rsidRDefault="002952FF" w:rsidP="00281F5C">
      <w:pPr>
        <w:jc w:val="both"/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</w:pPr>
    </w:p>
    <w:p w14:paraId="64C93E15" w14:textId="77777777" w:rsidR="002952FF" w:rsidRDefault="002952FF" w:rsidP="00281F5C">
      <w:pPr>
        <w:jc w:val="both"/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</w:pPr>
    </w:p>
    <w:p w14:paraId="46CC7B8D" w14:textId="77777777" w:rsidR="002952FF" w:rsidRDefault="002952FF" w:rsidP="00281F5C">
      <w:pPr>
        <w:jc w:val="both"/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</w:pPr>
    </w:p>
    <w:p w14:paraId="04F7A0AD" w14:textId="175F870B" w:rsidR="002952FF" w:rsidRPr="00887F0B" w:rsidRDefault="002952FF" w:rsidP="00281F5C">
      <w:pPr>
        <w:jc w:val="both"/>
        <w:rPr>
          <w:rFonts w:ascii="Times New Roman" w:eastAsia="Calibri" w:hAnsi="Times New Roman" w:cs="Times New Roman"/>
          <w:noProof/>
          <w:sz w:val="26"/>
          <w:szCs w:val="26"/>
          <w14:ligatures w14:val="none"/>
        </w:rPr>
      </w:pPr>
      <w:r w:rsidRPr="002952FF">
        <w:rPr>
          <w:rFonts w:ascii="Times New Roman" w:eastAsia="Calibri" w:hAnsi="Times New Roman" w:cs="Times New Roman"/>
          <w:b/>
          <w:bCs/>
          <w:noProof/>
          <w:sz w:val="26"/>
          <w:szCs w:val="26"/>
          <w14:ligatures w14:val="none"/>
        </w:rPr>
        <w:lastRenderedPageBreak/>
        <w:t>W zakresie wydatków budżetowych:</w:t>
      </w:r>
    </w:p>
    <w:p w14:paraId="6653877F" w14:textId="5C7FFBE1" w:rsidR="00AA470F" w:rsidRDefault="002952FF" w:rsidP="00AA47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</w:rPr>
        <w:t xml:space="preserve">Zmiany w zakresie realizacji przedsięwzięć: </w:t>
      </w:r>
    </w:p>
    <w:p w14:paraId="4C37FA5D" w14:textId="4DFC624A" w:rsidR="00AA470F" w:rsidRDefault="00AA470F" w:rsidP="00AA47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„Modernizacja ujęcia wody w Podhorcach wraz ze stworzeniem systemu monitoringu i ograniczania strat wody na terenie gminy” </w:t>
      </w:r>
      <w:r>
        <w:rPr>
          <w:rFonts w:ascii="Times New Roman" w:hAnsi="Times New Roman" w:cs="Times New Roman"/>
          <w:sz w:val="26"/>
          <w:szCs w:val="26"/>
        </w:rPr>
        <w:t xml:space="preserve">finansowana </w:t>
      </w:r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>Programu Fundusze Europejskie dla Lubelskiego.</w:t>
      </w:r>
      <w:bookmarkStart w:id="1" w:name="_Hlk182586485"/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bookmarkEnd w:id="1"/>
      <w:r>
        <w:rPr>
          <w:rFonts w:ascii="Times New Roman" w:hAnsi="Times New Roman" w:cs="Times New Roman"/>
          <w:color w:val="000000"/>
          <w:sz w:val="26"/>
          <w:szCs w:val="26"/>
          <w:lang w:eastAsia="pl-PL"/>
        </w:rPr>
        <w:t xml:space="preserve">Została zawarta umowa o dofinansowaniu przedsięwzięcia oraz zawarta umowa z wykonawcą zadania. Po zmianach </w:t>
      </w:r>
      <w:r w:rsidRPr="002A0DD9">
        <w:rPr>
          <w:rFonts w:ascii="Times New Roman" w:hAnsi="Times New Roman" w:cs="Times New Roman"/>
          <w:sz w:val="26"/>
          <w:szCs w:val="26"/>
        </w:rPr>
        <w:t xml:space="preserve"> harmonogramu dochodów i wydatków przedsięwzięcia modernizacja wodociągu w Podhorcach: </w:t>
      </w:r>
    </w:p>
    <w:p w14:paraId="1A8C9CD3" w14:textId="77777777" w:rsidR="00AA470F" w:rsidRDefault="00AA470F" w:rsidP="00AA47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Limit wydatków na 2025 r. – 94.000,00 zł,</w:t>
      </w:r>
    </w:p>
    <w:p w14:paraId="0DCA323B" w14:textId="77777777" w:rsidR="00AA470F" w:rsidRDefault="00AA470F" w:rsidP="00AA470F">
      <w:pPr>
        <w:jc w:val="both"/>
        <w:rPr>
          <w:rFonts w:ascii="Times New Roman" w:eastAsia="Calibri" w:hAnsi="Times New Roman" w:cs="Times New Roman"/>
          <w:sz w:val="26"/>
          <w:szCs w:val="26"/>
          <w14:ligatures w14:val="none"/>
        </w:rPr>
      </w:pPr>
      <w:r w:rsidRPr="00887F0B">
        <w:rPr>
          <w:rFonts w:ascii="Times New Roman" w:eastAsia="Calibri" w:hAnsi="Times New Roman" w:cs="Times New Roman"/>
          <w:b/>
          <w:bCs/>
          <w:sz w:val="26"/>
          <w:szCs w:val="26"/>
          <w14:ligatures w14:val="none"/>
        </w:rPr>
        <w:t>„Rozwój turystyki na obszarze Miejskiego Obszaru Funkcjonalnego”</w:t>
      </w:r>
      <w:r>
        <w:rPr>
          <w:rFonts w:ascii="Times New Roman" w:eastAsia="Calibri" w:hAnsi="Times New Roman" w:cs="Times New Roman"/>
          <w:b/>
          <w:bCs/>
          <w:sz w:val="26"/>
          <w:szCs w:val="26"/>
          <w14:ligatures w14:val="none"/>
        </w:rPr>
        <w:t xml:space="preserve">. </w:t>
      </w:r>
      <w:bookmarkStart w:id="2" w:name="_Hlk210827345"/>
      <w:r w:rsidRPr="00887F0B">
        <w:rPr>
          <w:rFonts w:ascii="Times New Roman" w:eastAsia="Calibri" w:hAnsi="Times New Roman" w:cs="Times New Roman"/>
          <w:sz w:val="26"/>
          <w:szCs w:val="26"/>
          <w14:ligatures w14:val="none"/>
        </w:rPr>
        <w:t xml:space="preserve">Projekt jest realizowany z miastem Tomaszów Lubelski. Po zmianach harmonogramu realizacji projektu </w:t>
      </w:r>
      <w:r>
        <w:rPr>
          <w:rFonts w:ascii="Times New Roman" w:eastAsia="Calibri" w:hAnsi="Times New Roman" w:cs="Times New Roman"/>
          <w:sz w:val="26"/>
          <w:szCs w:val="26"/>
          <w14:ligatures w14:val="none"/>
        </w:rPr>
        <w:t>limity wydatków na realizację projektu stanowią:</w:t>
      </w:r>
    </w:p>
    <w:p w14:paraId="20F5B6A3" w14:textId="77777777" w:rsidR="00AA470F" w:rsidRDefault="00AA470F" w:rsidP="00AA47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14:ligatures w14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Limit wydatków na 2025 r. – 23.000,00 zł,</w:t>
      </w:r>
    </w:p>
    <w:bookmarkEnd w:id="2"/>
    <w:p w14:paraId="443600D1" w14:textId="77777777" w:rsidR="00AA470F" w:rsidRPr="00887F0B" w:rsidRDefault="00AA470F" w:rsidP="00AA470F">
      <w:pPr>
        <w:jc w:val="both"/>
        <w:rPr>
          <w:rFonts w:ascii="Times New Roman" w:eastAsia="Calibri" w:hAnsi="Times New Roman" w:cs="Times New Roman"/>
          <w:b/>
          <w:bCs/>
          <w:noProof/>
          <w:sz w:val="26"/>
          <w:szCs w:val="26"/>
          <w14:ligatures w14:val="none"/>
        </w:rPr>
      </w:pPr>
      <w:r w:rsidRPr="00887F0B">
        <w:rPr>
          <w:rFonts w:ascii="Times New Roman" w:eastAsia="Calibri" w:hAnsi="Times New Roman" w:cs="Times New Roman"/>
          <w:b/>
          <w:bCs/>
          <w:noProof/>
          <w:sz w:val="26"/>
          <w:szCs w:val="26"/>
          <w14:ligatures w14:val="none"/>
        </w:rPr>
        <w:t>„Poprawa dostępu do wysokiej jakości kształcenia przedszkonego i włączającego podstawowego na obszarze Miejskiego Obszaru Funkcjonalnego”</w:t>
      </w:r>
    </w:p>
    <w:p w14:paraId="66CA1968" w14:textId="77777777" w:rsidR="00AA470F" w:rsidRDefault="00AA470F" w:rsidP="00AA470F">
      <w:pPr>
        <w:jc w:val="both"/>
        <w:rPr>
          <w:rFonts w:ascii="Times New Roman" w:eastAsia="Calibri" w:hAnsi="Times New Roman" w:cs="Times New Roman"/>
          <w:sz w:val="26"/>
          <w:szCs w:val="26"/>
          <w14:ligatures w14:val="none"/>
        </w:rPr>
      </w:pPr>
      <w:r w:rsidRPr="00887F0B">
        <w:rPr>
          <w:rFonts w:ascii="Times New Roman" w:eastAsia="Calibri" w:hAnsi="Times New Roman" w:cs="Times New Roman"/>
          <w:sz w:val="26"/>
          <w:szCs w:val="26"/>
          <w14:ligatures w14:val="none"/>
        </w:rPr>
        <w:t xml:space="preserve">Projekt jest realizowany z miastem Tomaszów Lubelski. Po zmianach harmonogramu realizacji projektu </w:t>
      </w:r>
      <w:r>
        <w:rPr>
          <w:rFonts w:ascii="Times New Roman" w:eastAsia="Calibri" w:hAnsi="Times New Roman" w:cs="Times New Roman"/>
          <w:sz w:val="26"/>
          <w:szCs w:val="26"/>
          <w14:ligatures w14:val="none"/>
        </w:rPr>
        <w:t>limity wydatków na realizację projektu stanowią:</w:t>
      </w:r>
    </w:p>
    <w:p w14:paraId="723D8F8F" w14:textId="4E001A23" w:rsidR="00AA470F" w:rsidRDefault="00AA470F" w:rsidP="00AA47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14:ligatures w14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Limit wydatków na 2025 r. – 118.</w:t>
      </w:r>
      <w:r w:rsidR="00070191">
        <w:rPr>
          <w:rFonts w:ascii="Times New Roman" w:hAnsi="Times New Roman" w:cs="Times New Roman"/>
          <w:sz w:val="26"/>
          <w:szCs w:val="26"/>
        </w:rPr>
        <w:t>400</w:t>
      </w:r>
      <w:r>
        <w:rPr>
          <w:rFonts w:ascii="Times New Roman" w:hAnsi="Times New Roman" w:cs="Times New Roman"/>
          <w:sz w:val="26"/>
          <w:szCs w:val="26"/>
        </w:rPr>
        <w:t>,00 zł,</w:t>
      </w:r>
    </w:p>
    <w:p w14:paraId="458FC84F" w14:textId="77777777" w:rsidR="00AA470F" w:rsidRDefault="00AA470F" w:rsidP="00AA470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87F0B">
        <w:rPr>
          <w:rFonts w:ascii="Times New Roman" w:eastAsia="Calibri" w:hAnsi="Times New Roman"/>
          <w:b/>
          <w:bCs/>
          <w:noProof/>
          <w:sz w:val="26"/>
          <w:szCs w:val="26"/>
        </w:rPr>
        <w:t>„Odnawialne źródła energii na terenie MOF Tomaszowa Lubelskiego”.</w:t>
      </w:r>
    </w:p>
    <w:p w14:paraId="38046161" w14:textId="77777777" w:rsidR="00AA470F" w:rsidRDefault="00AA470F" w:rsidP="00AA470F">
      <w:pPr>
        <w:jc w:val="both"/>
        <w:rPr>
          <w:rFonts w:ascii="Times New Roman" w:eastAsia="Calibri" w:hAnsi="Times New Roman" w:cs="Times New Roman"/>
          <w:sz w:val="26"/>
          <w:szCs w:val="26"/>
          <w14:ligatures w14:val="none"/>
        </w:rPr>
      </w:pPr>
      <w:r w:rsidRPr="00887F0B">
        <w:rPr>
          <w:rFonts w:ascii="Times New Roman" w:eastAsia="Calibri" w:hAnsi="Times New Roman" w:cs="Times New Roman"/>
          <w:sz w:val="26"/>
          <w:szCs w:val="26"/>
          <w14:ligatures w14:val="none"/>
        </w:rPr>
        <w:t xml:space="preserve">Projekt jest realizowany z miastem Tomaszów Lubelski. Po zmianach harmonogramu realizacji projektu </w:t>
      </w:r>
      <w:r>
        <w:rPr>
          <w:rFonts w:ascii="Times New Roman" w:eastAsia="Calibri" w:hAnsi="Times New Roman" w:cs="Times New Roman"/>
          <w:sz w:val="26"/>
          <w:szCs w:val="26"/>
          <w14:ligatures w14:val="none"/>
        </w:rPr>
        <w:t>limity wydatków na realizację projektu stanowią:</w:t>
      </w:r>
    </w:p>
    <w:p w14:paraId="1B18A88C" w14:textId="77777777" w:rsidR="00AA470F" w:rsidRDefault="00AA470F" w:rsidP="00AA47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14:ligatures w14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Limit wydatków na 2025 r. – 0,00 zł,</w:t>
      </w:r>
    </w:p>
    <w:p w14:paraId="6FE362E7" w14:textId="77777777" w:rsidR="00AA470F" w:rsidRPr="00887F0B" w:rsidRDefault="00AA470F" w:rsidP="00AA470F">
      <w:pPr>
        <w:jc w:val="both"/>
        <w:rPr>
          <w:rFonts w:ascii="Times New Roman" w:eastAsia="Calibri" w:hAnsi="Times New Roman" w:cs="Times New Roman"/>
          <w:b/>
          <w:bCs/>
          <w:noProof/>
          <w:sz w:val="26"/>
          <w:szCs w:val="26"/>
          <w14:ligatures w14:val="none"/>
        </w:rPr>
      </w:pPr>
      <w:r w:rsidRPr="00887F0B">
        <w:rPr>
          <w:rFonts w:ascii="Times New Roman" w:eastAsia="Calibri" w:hAnsi="Times New Roman" w:cs="Times New Roman"/>
          <w:b/>
          <w:bCs/>
          <w:noProof/>
          <w:sz w:val="26"/>
          <w:szCs w:val="26"/>
          <w14:ligatures w14:val="none"/>
        </w:rPr>
        <w:t>„Poprawa efektywności energetycznej budynków użyteczności publicznej i wielorodzinnych budynków mieszkalnych na obszarze MOF”</w:t>
      </w:r>
    </w:p>
    <w:p w14:paraId="01561BBA" w14:textId="4593462D" w:rsidR="00AA470F" w:rsidRDefault="00AA470F" w:rsidP="00AA470F">
      <w:pPr>
        <w:jc w:val="both"/>
        <w:rPr>
          <w:rFonts w:ascii="Times New Roman" w:eastAsia="Calibri" w:hAnsi="Times New Roman" w:cs="Times New Roman"/>
          <w:sz w:val="26"/>
          <w:szCs w:val="26"/>
          <w14:ligatures w14:val="none"/>
        </w:rPr>
      </w:pPr>
      <w:r w:rsidRPr="00887F0B">
        <w:rPr>
          <w:rFonts w:ascii="Times New Roman" w:eastAsia="Calibri" w:hAnsi="Times New Roman" w:cs="Times New Roman"/>
          <w:sz w:val="26"/>
          <w:szCs w:val="26"/>
          <w14:ligatures w14:val="none"/>
        </w:rPr>
        <w:t xml:space="preserve">Projekt jest realizowany z miastem Tomaszów Lubelski. Po zmianach harmonogramu realizacji projektu </w:t>
      </w:r>
      <w:r>
        <w:rPr>
          <w:rFonts w:ascii="Times New Roman" w:eastAsia="Calibri" w:hAnsi="Times New Roman" w:cs="Times New Roman"/>
          <w:sz w:val="26"/>
          <w:szCs w:val="26"/>
          <w14:ligatures w14:val="none"/>
        </w:rPr>
        <w:t>limit wydatków na realizację projektu stanowi</w:t>
      </w:r>
      <w:r w:rsidR="002952FF">
        <w:rPr>
          <w:rFonts w:ascii="Times New Roman" w:eastAsia="Calibri" w:hAnsi="Times New Roman" w:cs="Times New Roman"/>
          <w:sz w:val="26"/>
          <w:szCs w:val="26"/>
          <w14:ligatures w14:val="none"/>
        </w:rPr>
        <w:t>:</w:t>
      </w:r>
    </w:p>
    <w:p w14:paraId="5F725FF2" w14:textId="77777777" w:rsidR="00AA470F" w:rsidRDefault="00AA470F" w:rsidP="00AA470F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14:ligatures w14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Limit wydatków na 2025 r. – 32.000 zł,</w:t>
      </w:r>
    </w:p>
    <w:p w14:paraId="67240314" w14:textId="77777777" w:rsidR="00AA470F" w:rsidRPr="00B80441" w:rsidRDefault="00AA470F" w:rsidP="00AA47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Zwiększenie środków na przedsięwzięcie </w:t>
      </w:r>
      <w:r w:rsidRPr="00A31911">
        <w:rPr>
          <w:rFonts w:ascii="Times New Roman" w:eastAsia="Times New Roman" w:hAnsi="Times New Roman" w:cs="Times New Roman"/>
          <w:sz w:val="26"/>
          <w:szCs w:val="26"/>
        </w:rPr>
        <w:t>pn.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805570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„Wykonanie przepustu na drodze wewnętrznej w Rudzie Żelaznej”</w:t>
      </w:r>
      <w:r>
        <w:rPr>
          <w:rFonts w:ascii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 5.000,00 zł do kwoty 130.000,00 zł. Kwota 5.000,00 zł jest darowizną celową osoby fizycznej na budowę tego przepustu.</w:t>
      </w:r>
      <w:r w:rsidRPr="00B80441">
        <w:t xml:space="preserve"> </w:t>
      </w:r>
      <w:r w:rsidRPr="00B80441">
        <w:rPr>
          <w:rFonts w:ascii="Times New Roman" w:hAnsi="Times New Roman" w:cs="Times New Roman"/>
          <w:sz w:val="26"/>
          <w:szCs w:val="26"/>
        </w:rPr>
        <w:t>Po przetargu o zamówienie publiczne wartość najkorzystniejszej oferty wynosi 128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0441">
        <w:rPr>
          <w:rFonts w:ascii="Times New Roman" w:hAnsi="Times New Roman" w:cs="Times New Roman"/>
          <w:sz w:val="26"/>
          <w:szCs w:val="26"/>
        </w:rPr>
        <w:t>972,68 zł – druga oferta 440.007,90 zł</w:t>
      </w:r>
      <w:r>
        <w:rPr>
          <w:rFonts w:ascii="Times New Roman" w:hAnsi="Times New Roman" w:cs="Times New Roman"/>
          <w:sz w:val="26"/>
          <w:szCs w:val="26"/>
        </w:rPr>
        <w:t>, zatem brakującą kwotę na wykonanie przepustu zostanie pokryta przez osobę fizyczną</w:t>
      </w:r>
    </w:p>
    <w:p w14:paraId="5C0D599C" w14:textId="77777777" w:rsidR="002952FF" w:rsidRDefault="002952FF" w:rsidP="002952FF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52FF">
        <w:rPr>
          <w:rFonts w:ascii="Times New Roman" w:hAnsi="Times New Roman" w:cs="Times New Roman"/>
          <w:sz w:val="26"/>
          <w:szCs w:val="26"/>
        </w:rPr>
        <w:t>Zwiększenie wydatków w projekcie pn. „</w:t>
      </w:r>
      <w:r w:rsidRPr="002952FF">
        <w:rPr>
          <w:rFonts w:ascii="Times New Roman" w:hAnsi="Times New Roman" w:cs="Times New Roman"/>
          <w:b/>
          <w:bCs/>
          <w:sz w:val="26"/>
          <w:szCs w:val="26"/>
        </w:rPr>
        <w:t xml:space="preserve">Zwiększenie dostępności do usług społecznych na terenie MOF Tomaszowa Lubelskiego poprzez rozwój usług </w:t>
      </w:r>
      <w:r w:rsidRPr="002952FF">
        <w:rPr>
          <w:rFonts w:ascii="Times New Roman" w:hAnsi="Times New Roman" w:cs="Times New Roman"/>
          <w:b/>
          <w:bCs/>
          <w:sz w:val="26"/>
          <w:szCs w:val="26"/>
        </w:rPr>
        <w:lastRenderedPageBreak/>
        <w:t>asystenckich wspierających aktywność osób  z niepełnosprawnościami”</w:t>
      </w:r>
      <w:r w:rsidRPr="002952FF">
        <w:rPr>
          <w:rFonts w:ascii="Times New Roman" w:hAnsi="Times New Roman" w:cs="Times New Roman"/>
          <w:sz w:val="26"/>
          <w:szCs w:val="26"/>
        </w:rPr>
        <w:t xml:space="preserve"> do kwoty 480.000,00 zł (dotacje stanowią 400.000,00 zł, wkład własny gminy 80.000,00 zł).</w:t>
      </w:r>
    </w:p>
    <w:p w14:paraId="081EB0B7" w14:textId="2D41682C" w:rsidR="002952FF" w:rsidRDefault="002952FF" w:rsidP="002952FF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Zwiększenie środków na zakup ładowarki kołowej o 1</w:t>
      </w:r>
      <w:r w:rsidR="00D958A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0.000,00 zł do kwoty 420.000,00 zł. Gmina otrzymała dotacje na zakup ładowarki kołowej z środków na ochronę ludności</w:t>
      </w:r>
      <w:r w:rsidR="00D958A8">
        <w:rPr>
          <w:rFonts w:ascii="Times New Roman" w:hAnsi="Times New Roman" w:cs="Times New Roman"/>
          <w:sz w:val="26"/>
          <w:szCs w:val="26"/>
        </w:rPr>
        <w:t xml:space="preserve"> w kwocie 270.000,00 zł.</w:t>
      </w:r>
    </w:p>
    <w:p w14:paraId="5C94A310" w14:textId="24DAF3A6" w:rsidR="00F8540E" w:rsidRPr="002952FF" w:rsidRDefault="00F8540E" w:rsidP="002952FF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Zmniejszenie wydatków na kanalizację w Rogóźnie </w:t>
      </w:r>
      <w:r w:rsidR="008B380F">
        <w:rPr>
          <w:rFonts w:ascii="Times New Roman" w:hAnsi="Times New Roman" w:cs="Times New Roman"/>
          <w:sz w:val="26"/>
          <w:szCs w:val="26"/>
        </w:rPr>
        <w:t xml:space="preserve">o 150.000,00 zł </w:t>
      </w:r>
      <w:r>
        <w:rPr>
          <w:rFonts w:ascii="Times New Roman" w:hAnsi="Times New Roman" w:cs="Times New Roman"/>
          <w:sz w:val="26"/>
          <w:szCs w:val="26"/>
        </w:rPr>
        <w:t>w związku z zakończeniem zadania.</w:t>
      </w:r>
    </w:p>
    <w:p w14:paraId="1AFC9607" w14:textId="7060B926" w:rsidR="00AA470F" w:rsidRPr="00AA470F" w:rsidRDefault="00F8540E" w:rsidP="00F8540E">
      <w:pPr>
        <w:spacing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Zwiększenie wydatków bieżących w jednostkach oświatowych gminy Tomaszów Lubelski o kwotę </w:t>
      </w:r>
      <w:r w:rsidR="002952FF" w:rsidRPr="00AA470F">
        <w:rPr>
          <w:rFonts w:ascii="Times New Roman" w:hAnsi="Times New Roman" w:cs="Times New Roman"/>
          <w:sz w:val="26"/>
          <w:szCs w:val="26"/>
        </w:rPr>
        <w:t>1.095.000,00 zł</w:t>
      </w:r>
      <w:r>
        <w:rPr>
          <w:rFonts w:ascii="Times New Roman" w:hAnsi="Times New Roman" w:cs="Times New Roman"/>
          <w:sz w:val="26"/>
          <w:szCs w:val="26"/>
        </w:rPr>
        <w:t xml:space="preserve">. Zwiększenie wydatków w znacznej mierze dotyczą środków na  wydatków na </w:t>
      </w:r>
      <w:r w:rsidR="002952FF" w:rsidRPr="00AA470F">
        <w:rPr>
          <w:rFonts w:ascii="Times New Roman" w:hAnsi="Times New Roman" w:cs="Times New Roman"/>
          <w:sz w:val="26"/>
          <w:szCs w:val="26"/>
        </w:rPr>
        <w:t xml:space="preserve">wynagrodzenia </w:t>
      </w:r>
      <w:r>
        <w:rPr>
          <w:rFonts w:ascii="Times New Roman" w:hAnsi="Times New Roman" w:cs="Times New Roman"/>
          <w:sz w:val="26"/>
          <w:szCs w:val="26"/>
        </w:rPr>
        <w:t xml:space="preserve">oraz </w:t>
      </w:r>
      <w:r w:rsidR="002952FF" w:rsidRPr="00AA470F">
        <w:rPr>
          <w:rFonts w:ascii="Times New Roman" w:hAnsi="Times New Roman" w:cs="Times New Roman"/>
          <w:sz w:val="26"/>
          <w:szCs w:val="26"/>
        </w:rPr>
        <w:t>składki od nich naliczane.</w:t>
      </w:r>
    </w:p>
    <w:p w14:paraId="3514ADED" w14:textId="77777777" w:rsidR="00F8540E" w:rsidRPr="00F8540E" w:rsidRDefault="00F8540E" w:rsidP="00F8540E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540E">
        <w:rPr>
          <w:rFonts w:ascii="Times New Roman" w:hAnsi="Times New Roman" w:cs="Times New Roman"/>
          <w:sz w:val="26"/>
          <w:szCs w:val="26"/>
        </w:rPr>
        <w:t>Zmiany w planie rachunku dochodów jednostek oświatowych</w:t>
      </w:r>
    </w:p>
    <w:p w14:paraId="672029E6" w14:textId="77777777" w:rsidR="00543CD2" w:rsidRDefault="00543CD2" w:rsidP="00C16CB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0B97A0" w14:textId="77777777" w:rsidR="0004066D" w:rsidRDefault="0004066D" w:rsidP="00C16CB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1AF1E3" w14:textId="2C032768" w:rsidR="00C16CBD" w:rsidRDefault="00C16CBD" w:rsidP="00C16CB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Opracował: Grzegorz Gałan.</w:t>
      </w:r>
    </w:p>
    <w:p w14:paraId="14F2344D" w14:textId="77777777" w:rsidR="002F1455" w:rsidRDefault="002F1455"/>
    <w:sectPr w:rsidR="002F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781"/>
    <w:multiLevelType w:val="hybridMultilevel"/>
    <w:tmpl w:val="685C1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B3B8B"/>
    <w:multiLevelType w:val="hybridMultilevel"/>
    <w:tmpl w:val="00EE2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419C"/>
    <w:multiLevelType w:val="hybridMultilevel"/>
    <w:tmpl w:val="6C5A1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B39F2"/>
    <w:multiLevelType w:val="hybridMultilevel"/>
    <w:tmpl w:val="87460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32478">
    <w:abstractNumId w:val="3"/>
  </w:num>
  <w:num w:numId="2" w16cid:durableId="698745638">
    <w:abstractNumId w:val="0"/>
  </w:num>
  <w:num w:numId="3" w16cid:durableId="2093505799">
    <w:abstractNumId w:val="2"/>
  </w:num>
  <w:num w:numId="4" w16cid:durableId="100008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B1"/>
    <w:rsid w:val="0004066D"/>
    <w:rsid w:val="00070191"/>
    <w:rsid w:val="00075C32"/>
    <w:rsid w:val="00105153"/>
    <w:rsid w:val="00215CA9"/>
    <w:rsid w:val="0025610B"/>
    <w:rsid w:val="00281F5C"/>
    <w:rsid w:val="002952FF"/>
    <w:rsid w:val="002E290C"/>
    <w:rsid w:val="002F1455"/>
    <w:rsid w:val="002F36DF"/>
    <w:rsid w:val="00376D44"/>
    <w:rsid w:val="00396169"/>
    <w:rsid w:val="0039617A"/>
    <w:rsid w:val="00396558"/>
    <w:rsid w:val="00473600"/>
    <w:rsid w:val="00491A18"/>
    <w:rsid w:val="004A3132"/>
    <w:rsid w:val="004C232D"/>
    <w:rsid w:val="004F0666"/>
    <w:rsid w:val="00543CD2"/>
    <w:rsid w:val="006445FA"/>
    <w:rsid w:val="006C68A6"/>
    <w:rsid w:val="00722739"/>
    <w:rsid w:val="007F07D0"/>
    <w:rsid w:val="00885BC4"/>
    <w:rsid w:val="008947A5"/>
    <w:rsid w:val="008B380F"/>
    <w:rsid w:val="008B57CB"/>
    <w:rsid w:val="008E057A"/>
    <w:rsid w:val="00903A6A"/>
    <w:rsid w:val="00912C6E"/>
    <w:rsid w:val="009729B1"/>
    <w:rsid w:val="00AA470F"/>
    <w:rsid w:val="00AE6018"/>
    <w:rsid w:val="00B04F95"/>
    <w:rsid w:val="00BB403F"/>
    <w:rsid w:val="00C16CBD"/>
    <w:rsid w:val="00C22E99"/>
    <w:rsid w:val="00C267AF"/>
    <w:rsid w:val="00C353B2"/>
    <w:rsid w:val="00CC19B1"/>
    <w:rsid w:val="00CE0EC9"/>
    <w:rsid w:val="00D16A5E"/>
    <w:rsid w:val="00D958A8"/>
    <w:rsid w:val="00E2491A"/>
    <w:rsid w:val="00F8540E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050A"/>
  <w15:chartTrackingRefBased/>
  <w15:docId w15:val="{F6B76276-6F0A-4BA8-B2BE-CC7967BB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CB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1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9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9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9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9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9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9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9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9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9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9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9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9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9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9B1"/>
    <w:rPr>
      <w:b/>
      <w:bCs/>
      <w:smallCaps/>
      <w:color w:val="2F5496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A5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6A5E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722739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Gałan</dc:creator>
  <cp:keywords/>
  <dc:description/>
  <cp:lastModifiedBy>Grzegorz Gałan</cp:lastModifiedBy>
  <cp:revision>37</cp:revision>
  <cp:lastPrinted>2025-10-14T15:38:00Z</cp:lastPrinted>
  <dcterms:created xsi:type="dcterms:W3CDTF">2025-07-15T04:53:00Z</dcterms:created>
  <dcterms:modified xsi:type="dcterms:W3CDTF">2025-10-14T15:47:00Z</dcterms:modified>
</cp:coreProperties>
</file>