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288D" w14:textId="688B61CC" w:rsidR="003D09FF" w:rsidRPr="003D09FF" w:rsidRDefault="003D09FF" w:rsidP="003D09FF">
      <w:pPr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09FF">
        <w:rPr>
          <w:rFonts w:ascii="Times New Roman" w:hAnsi="Times New Roman" w:cs="Times New Roman"/>
          <w:b/>
          <w:bCs/>
          <w:sz w:val="26"/>
          <w:szCs w:val="26"/>
        </w:rPr>
        <w:t>Zmiany do budżetu na sesję 2</w:t>
      </w:r>
      <w:r w:rsidR="009C015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3D09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C0151">
        <w:rPr>
          <w:rFonts w:ascii="Times New Roman" w:hAnsi="Times New Roman" w:cs="Times New Roman"/>
          <w:b/>
          <w:bCs/>
          <w:sz w:val="26"/>
          <w:szCs w:val="26"/>
        </w:rPr>
        <w:t>listopada</w:t>
      </w:r>
      <w:r w:rsidRPr="003D09FF">
        <w:rPr>
          <w:rFonts w:ascii="Times New Roman" w:hAnsi="Times New Roman" w:cs="Times New Roman"/>
          <w:b/>
          <w:bCs/>
          <w:sz w:val="26"/>
          <w:szCs w:val="26"/>
        </w:rPr>
        <w:t xml:space="preserve"> 2024 r.</w:t>
      </w:r>
    </w:p>
    <w:p w14:paraId="2DC1E5AF" w14:textId="77777777" w:rsidR="009117CC" w:rsidRDefault="009117CC" w:rsidP="003D09FF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9D912" w14:textId="3014EC81" w:rsidR="0028700A" w:rsidRPr="00A03729" w:rsidRDefault="0028700A" w:rsidP="003D09FF">
      <w:pPr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3729">
        <w:rPr>
          <w:rFonts w:ascii="Times New Roman" w:hAnsi="Times New Roman" w:cs="Times New Roman"/>
          <w:b/>
          <w:bCs/>
          <w:sz w:val="26"/>
          <w:szCs w:val="26"/>
        </w:rPr>
        <w:t>W zakresie dochodów budżetowych:</w:t>
      </w:r>
    </w:p>
    <w:p w14:paraId="352CEEF9" w14:textId="77777777" w:rsidR="009C0151" w:rsidRDefault="003D09FF" w:rsidP="003D09FF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9FF">
        <w:rPr>
          <w:rFonts w:ascii="Times New Roman" w:hAnsi="Times New Roman" w:cs="Times New Roman"/>
          <w:sz w:val="26"/>
          <w:szCs w:val="26"/>
        </w:rPr>
        <w:t>- wprowadzenie do budżetu dochodów</w:t>
      </w:r>
      <w:r w:rsidR="009C0151">
        <w:rPr>
          <w:rFonts w:ascii="Times New Roman" w:hAnsi="Times New Roman" w:cs="Times New Roman"/>
          <w:sz w:val="26"/>
          <w:szCs w:val="26"/>
        </w:rPr>
        <w:t>:</w:t>
      </w:r>
      <w:r w:rsidRPr="003D09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9C9293" w14:textId="77777777" w:rsidR="009C0151" w:rsidRDefault="003D09FF" w:rsidP="003D09FF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151">
        <w:rPr>
          <w:rFonts w:ascii="Times New Roman" w:hAnsi="Times New Roman" w:cs="Times New Roman"/>
          <w:sz w:val="26"/>
          <w:szCs w:val="26"/>
        </w:rPr>
        <w:t xml:space="preserve">wykonanych od początku roku zgodnie ze sporządzonymi sprawozdaniami budżetowymi za </w:t>
      </w:r>
      <w:r w:rsidR="009C0151" w:rsidRPr="009C0151">
        <w:rPr>
          <w:rFonts w:ascii="Times New Roman" w:hAnsi="Times New Roman" w:cs="Times New Roman"/>
          <w:sz w:val="26"/>
          <w:szCs w:val="26"/>
        </w:rPr>
        <w:t>październik</w:t>
      </w:r>
      <w:r w:rsidRPr="009C0151">
        <w:rPr>
          <w:rFonts w:ascii="Times New Roman" w:hAnsi="Times New Roman" w:cs="Times New Roman"/>
          <w:sz w:val="26"/>
          <w:szCs w:val="26"/>
        </w:rPr>
        <w:t xml:space="preserve"> 2024 r.,</w:t>
      </w:r>
      <w:bookmarkStart w:id="0" w:name="_Hlk164332067"/>
    </w:p>
    <w:p w14:paraId="3761F122" w14:textId="7826FDD9" w:rsidR="00A87175" w:rsidRDefault="00955BE5" w:rsidP="009C0151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151">
        <w:rPr>
          <w:rFonts w:ascii="Times New Roman" w:hAnsi="Times New Roman" w:cs="Times New Roman"/>
          <w:sz w:val="26"/>
          <w:szCs w:val="26"/>
        </w:rPr>
        <w:t>z budżetu państwa</w:t>
      </w:r>
      <w:r w:rsidR="007A197C" w:rsidRPr="009C0151">
        <w:rPr>
          <w:rFonts w:ascii="Times New Roman" w:hAnsi="Times New Roman" w:cs="Times New Roman"/>
          <w:sz w:val="26"/>
          <w:szCs w:val="26"/>
        </w:rPr>
        <w:t xml:space="preserve"> na podstawie decyzji i zawiadomień właściwych organów</w:t>
      </w:r>
      <w:r w:rsidR="00B13A5E" w:rsidRPr="009C0151">
        <w:rPr>
          <w:rFonts w:ascii="Times New Roman" w:hAnsi="Times New Roman" w:cs="Times New Roman"/>
          <w:sz w:val="26"/>
          <w:szCs w:val="26"/>
        </w:rPr>
        <w:t xml:space="preserve">; na dzień sporządzenia projektu zmian do budżetu gminy wpłynęły zawiadomienia od Wojewody Lubelskiego w zakresie Funduszu Przeciwdziałania Covid -19 z przeznaczeniem na wypłatę refundacji podatku VAT na podstawie art. 18 ustawy z dnia 15 grudnia 2022 r. o szczególnej ochronie niektórych odbiorców paliw gazowych w 2023 r. oraz w 2024 roku w z związku z sytuacją na rynku gazu wraz z 2% kosztami obsługi w kwocie ogółem </w:t>
      </w:r>
      <w:r w:rsidR="009C0151" w:rsidRPr="009C0151">
        <w:rPr>
          <w:rFonts w:ascii="Times New Roman" w:hAnsi="Times New Roman" w:cs="Times New Roman"/>
          <w:sz w:val="26"/>
          <w:szCs w:val="26"/>
        </w:rPr>
        <w:t>343,12</w:t>
      </w:r>
      <w:r w:rsidR="00B13A5E" w:rsidRPr="009C0151">
        <w:rPr>
          <w:rFonts w:ascii="Times New Roman" w:hAnsi="Times New Roman" w:cs="Times New Roman"/>
          <w:sz w:val="26"/>
          <w:szCs w:val="26"/>
        </w:rPr>
        <w:t xml:space="preserve"> zł</w:t>
      </w:r>
      <w:r w:rsidR="00C25E9B" w:rsidRPr="009C0151">
        <w:rPr>
          <w:rFonts w:ascii="Times New Roman" w:hAnsi="Times New Roman" w:cs="Times New Roman"/>
          <w:sz w:val="26"/>
          <w:szCs w:val="26"/>
        </w:rPr>
        <w:t>;</w:t>
      </w:r>
      <w:bookmarkEnd w:id="0"/>
    </w:p>
    <w:p w14:paraId="1B5CC7D1" w14:textId="258EC22F" w:rsidR="009C0151" w:rsidRDefault="009C0151" w:rsidP="009C0151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151">
        <w:rPr>
          <w:rFonts w:ascii="Times New Roman" w:hAnsi="Times New Roman" w:cs="Times New Roman"/>
          <w:sz w:val="26"/>
          <w:szCs w:val="26"/>
        </w:rPr>
        <w:t xml:space="preserve">zwiększenia dofinasowania do zadania pn. </w:t>
      </w:r>
      <w:r>
        <w:rPr>
          <w:rFonts w:ascii="Times New Roman" w:hAnsi="Times New Roman" w:cs="Times New Roman"/>
          <w:sz w:val="26"/>
          <w:szCs w:val="26"/>
        </w:rPr>
        <w:t>„</w:t>
      </w:r>
      <w:r w:rsidRPr="009C0151">
        <w:rPr>
          <w:rFonts w:ascii="Times New Roman" w:hAnsi="Times New Roman" w:cs="Times New Roman"/>
          <w:sz w:val="26"/>
          <w:szCs w:val="26"/>
          <w:lang w:eastAsia="pl-PL"/>
        </w:rPr>
        <w:t>Budowa nowego boiska wielofunkcyjnego wraz z zadaszeniem o stałej konstrukcji przy Szkole Podstawowej im. Żołnierzy Września 1939 r. w Majdanie Górnym</w:t>
      </w:r>
      <w:r>
        <w:rPr>
          <w:rFonts w:ascii="Times New Roman" w:hAnsi="Times New Roman" w:cs="Times New Roman"/>
          <w:sz w:val="26"/>
          <w:szCs w:val="26"/>
          <w:lang w:eastAsia="pl-PL"/>
        </w:rPr>
        <w:t>” o kwotę 435.340,00 zł. Po zawarciu aneksu wartość dofinansowania wynosi: 2.665.240,00 zł.</w:t>
      </w:r>
    </w:p>
    <w:p w14:paraId="3982583A" w14:textId="481FD5FD" w:rsidR="003D4547" w:rsidRPr="009C0151" w:rsidRDefault="003D4547" w:rsidP="009C0151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>zwiększenie dochodów za odpady o kwotę 400.000,00 zł</w:t>
      </w:r>
    </w:p>
    <w:p w14:paraId="3CF49765" w14:textId="77777777" w:rsidR="009C0151" w:rsidRDefault="009C0151" w:rsidP="0031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273F8619" w14:textId="0E60CE8B" w:rsidR="0028700A" w:rsidRPr="00A03729" w:rsidRDefault="0028700A" w:rsidP="0031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A03729">
        <w:rPr>
          <w:rFonts w:ascii="Times New Roman" w:hAnsi="Times New Roman" w:cs="Times New Roman"/>
          <w:b/>
          <w:bCs/>
          <w:kern w:val="0"/>
          <w:sz w:val="26"/>
          <w:szCs w:val="26"/>
        </w:rPr>
        <w:t>W zakresie wydatków budżetowych:</w:t>
      </w:r>
    </w:p>
    <w:p w14:paraId="1EBC27FC" w14:textId="77777777" w:rsidR="00635D6C" w:rsidRDefault="00635D6C" w:rsidP="00CD49B2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30DD9D" w14:textId="55545134" w:rsidR="00CD49B2" w:rsidRPr="003D09FF" w:rsidRDefault="00CD49B2" w:rsidP="00CD49B2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wprowadzenie do budżetu </w:t>
      </w:r>
      <w:r w:rsidR="009117CC">
        <w:rPr>
          <w:rFonts w:ascii="Times New Roman" w:hAnsi="Times New Roman" w:cs="Times New Roman"/>
          <w:sz w:val="26"/>
          <w:szCs w:val="26"/>
        </w:rPr>
        <w:t xml:space="preserve">wydatków </w:t>
      </w:r>
      <w:r>
        <w:rPr>
          <w:rFonts w:ascii="Times New Roman" w:hAnsi="Times New Roman" w:cs="Times New Roman"/>
          <w:sz w:val="26"/>
          <w:szCs w:val="26"/>
        </w:rPr>
        <w:t xml:space="preserve">na podstawie decyzji i zawiadomień właściwych organów; na dzień sporządzenia projektu zmian do budżetu gminy wpłynęły zawiadomienia od Wojewody Lubelskiego w zakresie Funduszu Przeciwdziałania Covid -19 z przeznaczeniem na wypłatę refundacji podatku VAT na podstawie art. 18 ustawy z dnia 15 grudnia 2022 r. o szczególnej ochronie niektórych odbiorców paliw gazowych w 2023 r. oraz w 2024 roku w z związku z sytuacją na rynku gazu wraz z 2% kosztami obsługi w kwocie ogółem </w:t>
      </w:r>
      <w:r w:rsidR="009C0151">
        <w:rPr>
          <w:rFonts w:ascii="Times New Roman" w:hAnsi="Times New Roman" w:cs="Times New Roman"/>
          <w:sz w:val="26"/>
          <w:szCs w:val="26"/>
        </w:rPr>
        <w:t>343,12</w:t>
      </w:r>
      <w:r>
        <w:rPr>
          <w:rFonts w:ascii="Times New Roman" w:hAnsi="Times New Roman" w:cs="Times New Roman"/>
          <w:sz w:val="26"/>
          <w:szCs w:val="26"/>
        </w:rPr>
        <w:t xml:space="preserve"> zł</w:t>
      </w:r>
      <w:r w:rsidR="00A03729">
        <w:rPr>
          <w:rFonts w:ascii="Times New Roman" w:hAnsi="Times New Roman" w:cs="Times New Roman"/>
          <w:sz w:val="26"/>
          <w:szCs w:val="26"/>
        </w:rPr>
        <w:t>.</w:t>
      </w:r>
    </w:p>
    <w:p w14:paraId="09FC817A" w14:textId="5A07651B" w:rsidR="00D72CA3" w:rsidRDefault="009C0151" w:rsidP="00B660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zwiększenie wydatków na wynagrodzenia i pochodne w jednostkach organizacyjnych gminy, w tym w szkołach gdzie do końca 2024 roku należy zwiększyć </w:t>
      </w:r>
      <w:r w:rsidR="00635D6C">
        <w:rPr>
          <w:rFonts w:ascii="Times New Roman" w:hAnsi="Times New Roman" w:cs="Times New Roman"/>
          <w:sz w:val="26"/>
          <w:szCs w:val="26"/>
        </w:rPr>
        <w:t xml:space="preserve">środki na wynagrodzenia i pochodne </w:t>
      </w:r>
      <w:r>
        <w:rPr>
          <w:rFonts w:ascii="Times New Roman" w:hAnsi="Times New Roman" w:cs="Times New Roman"/>
          <w:sz w:val="26"/>
          <w:szCs w:val="26"/>
        </w:rPr>
        <w:t>o kwotę 1.647.000,00 zł</w:t>
      </w:r>
      <w:r w:rsidR="00635D6C">
        <w:rPr>
          <w:rFonts w:ascii="Times New Roman" w:hAnsi="Times New Roman" w:cs="Times New Roman"/>
          <w:sz w:val="26"/>
          <w:szCs w:val="26"/>
        </w:rPr>
        <w:t xml:space="preserve"> (skutek finansowy ustawowych podwyżek płac w oświacie),</w:t>
      </w:r>
    </w:p>
    <w:p w14:paraId="329FDDE9" w14:textId="77777777" w:rsidR="00635D6C" w:rsidRDefault="00635D6C" w:rsidP="00B660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zwiększenie kwoty ogółem dotacji do budowy przydomowych oczyszczalni ścieków przyznanych </w:t>
      </w:r>
      <w:bookmarkStart w:id="1" w:name="_Hlk183005502"/>
      <w:r>
        <w:rPr>
          <w:rFonts w:ascii="Times New Roman" w:hAnsi="Times New Roman" w:cs="Times New Roman"/>
          <w:sz w:val="26"/>
          <w:szCs w:val="26"/>
        </w:rPr>
        <w:t>na podstawie uchwały rady o kwotę 10.600,00 zł do kwoty 510.600,00 zł</w:t>
      </w:r>
      <w:bookmarkEnd w:id="1"/>
      <w:r>
        <w:rPr>
          <w:rFonts w:ascii="Times New Roman" w:hAnsi="Times New Roman" w:cs="Times New Roman"/>
          <w:sz w:val="26"/>
          <w:szCs w:val="26"/>
        </w:rPr>
        <w:t>,</w:t>
      </w:r>
    </w:p>
    <w:p w14:paraId="1227E26A" w14:textId="1668813C" w:rsidR="00635D6C" w:rsidRDefault="00635D6C" w:rsidP="00635D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-zwiększenie kwoty ogółem dotacji do budowy przyłączy kanalizacyjnych i wodociągowych przyznanych na podstawie uchwały rady o kwotę 15.000,00 zł do kwoty 275.000,00 zł</w:t>
      </w:r>
      <w:r w:rsidR="003D4547">
        <w:rPr>
          <w:rFonts w:ascii="Times New Roman" w:hAnsi="Times New Roman" w:cs="Times New Roman"/>
          <w:sz w:val="26"/>
          <w:szCs w:val="26"/>
        </w:rPr>
        <w:t>,</w:t>
      </w:r>
    </w:p>
    <w:p w14:paraId="5B995AD7" w14:textId="5AA69D36" w:rsidR="003D4547" w:rsidRPr="00F613B7" w:rsidRDefault="003D4547" w:rsidP="00B5268F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7">
        <w:rPr>
          <w:rFonts w:ascii="Times New Roman" w:hAnsi="Times New Roman" w:cs="Times New Roman"/>
          <w:sz w:val="26"/>
          <w:szCs w:val="26"/>
          <w:lang w:eastAsia="pl-PL"/>
        </w:rPr>
        <w:lastRenderedPageBreak/>
        <w:t>zwiększenie wydatków na gospodarkę odpadami o kwotę 400.000,00 zł.</w:t>
      </w:r>
    </w:p>
    <w:p w14:paraId="78E7E7D9" w14:textId="5D608011" w:rsidR="003D4547" w:rsidRPr="00F613B7" w:rsidRDefault="003D4547" w:rsidP="00B5268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13B7">
        <w:rPr>
          <w:rFonts w:ascii="Times New Roman" w:hAnsi="Times New Roman" w:cs="Times New Roman"/>
          <w:sz w:val="26"/>
          <w:szCs w:val="26"/>
        </w:rPr>
        <w:t xml:space="preserve">zwiększenie wydatków na obsługę długu, zgodnie z zawiadomienie banku PKO BP za obligacje  komunalne gminy Tomaszów Lubelski o </w:t>
      </w:r>
      <w:r w:rsidR="00F613B7" w:rsidRPr="00F613B7">
        <w:rPr>
          <w:rFonts w:ascii="Times New Roman" w:hAnsi="Times New Roman" w:cs="Times New Roman"/>
          <w:sz w:val="26"/>
          <w:szCs w:val="26"/>
        </w:rPr>
        <w:t>100.000,00 zł do 626.000,00 zł</w:t>
      </w:r>
      <w:r w:rsidR="00F613B7">
        <w:rPr>
          <w:rFonts w:ascii="Times New Roman" w:hAnsi="Times New Roman" w:cs="Times New Roman"/>
          <w:sz w:val="26"/>
          <w:szCs w:val="26"/>
        </w:rPr>
        <w:t>,</w:t>
      </w:r>
    </w:p>
    <w:p w14:paraId="1ABD081D" w14:textId="393967F8" w:rsidR="003D4547" w:rsidRDefault="003452B7" w:rsidP="00B5268F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zwiększenia </w:t>
      </w:r>
      <w:r w:rsidR="00AC16AD">
        <w:rPr>
          <w:rFonts w:ascii="Times New Roman" w:hAnsi="Times New Roman" w:cs="Times New Roman"/>
          <w:sz w:val="26"/>
          <w:szCs w:val="26"/>
        </w:rPr>
        <w:t xml:space="preserve">wydatków </w:t>
      </w:r>
      <w:r>
        <w:rPr>
          <w:rFonts w:ascii="Times New Roman" w:hAnsi="Times New Roman" w:cs="Times New Roman"/>
          <w:sz w:val="26"/>
          <w:szCs w:val="26"/>
        </w:rPr>
        <w:t>do media (zakup wody</w:t>
      </w:r>
      <w:r w:rsidR="0038672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prądu i gazu),</w:t>
      </w:r>
    </w:p>
    <w:p w14:paraId="2E7BC132" w14:textId="60AC99ED" w:rsidR="003452B7" w:rsidRDefault="003452B7" w:rsidP="003D4547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zmiany Funduszu Sołeckiego Sołectw</w:t>
      </w:r>
      <w:r w:rsidR="00AA41CD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Rogóźno</w:t>
      </w:r>
      <w:r w:rsidR="00AA41CD">
        <w:rPr>
          <w:rFonts w:ascii="Times New Roman" w:hAnsi="Times New Roman" w:cs="Times New Roman"/>
          <w:sz w:val="26"/>
          <w:szCs w:val="26"/>
        </w:rPr>
        <w:t xml:space="preserve"> na podstawie zabrania wiejskiego z dnia 17 września 2024 r.: zadnie poprzednie: „</w:t>
      </w:r>
      <w:r w:rsidR="00AA41CD" w:rsidRPr="00AA41CD">
        <w:rPr>
          <w:rFonts w:ascii="Times New Roman" w:hAnsi="Times New Roman" w:cs="Times New Roman"/>
          <w:sz w:val="26"/>
          <w:szCs w:val="26"/>
        </w:rPr>
        <w:t>Budowa chodnika przy ul. Wyzwolenia</w:t>
      </w:r>
      <w:r w:rsidR="00AA41CD">
        <w:rPr>
          <w:rFonts w:ascii="Times New Roman" w:hAnsi="Times New Roman" w:cs="Times New Roman"/>
          <w:sz w:val="26"/>
          <w:szCs w:val="26"/>
        </w:rPr>
        <w:t xml:space="preserve"> zadanie obecne: „Budowa drogi osiedlowej od ulicy Wyzwolenia”,</w:t>
      </w:r>
    </w:p>
    <w:p w14:paraId="73531236" w14:textId="13B89625" w:rsidR="003452B7" w:rsidRDefault="003452B7" w:rsidP="00B660B5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zmiany w Rachunku dochodów własnych szkół gminnych, zgodnie z projektem </w:t>
      </w:r>
      <w:r w:rsidR="00AA41CD">
        <w:rPr>
          <w:rFonts w:ascii="Times New Roman" w:hAnsi="Times New Roman" w:cs="Times New Roman"/>
          <w:sz w:val="26"/>
          <w:szCs w:val="26"/>
        </w:rPr>
        <w:t xml:space="preserve">zmiany w </w:t>
      </w:r>
      <w:r>
        <w:rPr>
          <w:rFonts w:ascii="Times New Roman" w:hAnsi="Times New Roman" w:cs="Times New Roman"/>
          <w:sz w:val="26"/>
          <w:szCs w:val="26"/>
        </w:rPr>
        <w:t>plan</w:t>
      </w:r>
      <w:r w:rsidR="00AA41CD">
        <w:rPr>
          <w:rFonts w:ascii="Times New Roman" w:hAnsi="Times New Roman" w:cs="Times New Roman"/>
          <w:sz w:val="26"/>
          <w:szCs w:val="26"/>
        </w:rPr>
        <w:t xml:space="preserve">ie rachunków </w:t>
      </w:r>
      <w:r>
        <w:rPr>
          <w:rFonts w:ascii="Times New Roman" w:hAnsi="Times New Roman" w:cs="Times New Roman"/>
          <w:sz w:val="26"/>
          <w:szCs w:val="26"/>
        </w:rPr>
        <w:t xml:space="preserve">przedłożonym przez </w:t>
      </w:r>
      <w:r w:rsidR="00AC16AD">
        <w:rPr>
          <w:rFonts w:ascii="Times New Roman" w:hAnsi="Times New Roman" w:cs="Times New Roman"/>
          <w:sz w:val="26"/>
          <w:szCs w:val="26"/>
        </w:rPr>
        <w:t xml:space="preserve">wszystkich </w:t>
      </w:r>
      <w:r>
        <w:rPr>
          <w:rFonts w:ascii="Times New Roman" w:hAnsi="Times New Roman" w:cs="Times New Roman"/>
          <w:sz w:val="26"/>
          <w:szCs w:val="26"/>
        </w:rPr>
        <w:t>dyrektorów szkół</w:t>
      </w:r>
      <w:r w:rsidR="00AA41CD">
        <w:rPr>
          <w:rFonts w:ascii="Times New Roman" w:hAnsi="Times New Roman" w:cs="Times New Roman"/>
          <w:sz w:val="26"/>
          <w:szCs w:val="26"/>
        </w:rPr>
        <w:t>,</w:t>
      </w:r>
    </w:p>
    <w:p w14:paraId="77715E1B" w14:textId="0E91D387" w:rsidR="00EA6F96" w:rsidRDefault="007A197C" w:rsidP="000869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CA3">
        <w:rPr>
          <w:rFonts w:ascii="Times New Roman" w:hAnsi="Times New Roman" w:cs="Times New Roman"/>
          <w:sz w:val="26"/>
          <w:szCs w:val="26"/>
        </w:rPr>
        <w:t>z</w:t>
      </w:r>
      <w:r w:rsidR="00955BE5" w:rsidRPr="00D72CA3">
        <w:rPr>
          <w:rFonts w:ascii="Times New Roman" w:hAnsi="Times New Roman" w:cs="Times New Roman"/>
          <w:sz w:val="26"/>
          <w:szCs w:val="26"/>
        </w:rPr>
        <w:t>miany</w:t>
      </w:r>
      <w:r w:rsidR="00167FA5" w:rsidRPr="00D72CA3">
        <w:rPr>
          <w:rFonts w:ascii="Times New Roman" w:hAnsi="Times New Roman" w:cs="Times New Roman"/>
          <w:sz w:val="26"/>
          <w:szCs w:val="26"/>
        </w:rPr>
        <w:t xml:space="preserve"> wydatków </w:t>
      </w:r>
      <w:r w:rsidR="00A47ACC" w:rsidRPr="00D72CA3">
        <w:rPr>
          <w:rFonts w:ascii="Times New Roman" w:hAnsi="Times New Roman" w:cs="Times New Roman"/>
          <w:sz w:val="26"/>
          <w:szCs w:val="26"/>
        </w:rPr>
        <w:t>w</w:t>
      </w:r>
      <w:r w:rsidR="00DE46B6" w:rsidRPr="00D72CA3">
        <w:rPr>
          <w:rFonts w:ascii="Times New Roman" w:hAnsi="Times New Roman" w:cs="Times New Roman"/>
          <w:sz w:val="26"/>
          <w:szCs w:val="26"/>
        </w:rPr>
        <w:t xml:space="preserve"> ramach </w:t>
      </w:r>
      <w:r w:rsidR="00167FA5" w:rsidRPr="00D72CA3">
        <w:rPr>
          <w:rFonts w:ascii="Times New Roman" w:hAnsi="Times New Roman" w:cs="Times New Roman"/>
          <w:sz w:val="26"/>
          <w:szCs w:val="26"/>
        </w:rPr>
        <w:t>dział</w:t>
      </w:r>
      <w:r w:rsidR="00DE46B6" w:rsidRPr="00D72CA3">
        <w:rPr>
          <w:rFonts w:ascii="Times New Roman" w:hAnsi="Times New Roman" w:cs="Times New Roman"/>
          <w:sz w:val="26"/>
          <w:szCs w:val="26"/>
        </w:rPr>
        <w:t>ów</w:t>
      </w:r>
      <w:r w:rsidR="00167FA5" w:rsidRPr="00D72CA3">
        <w:rPr>
          <w:rFonts w:ascii="Times New Roman" w:hAnsi="Times New Roman" w:cs="Times New Roman"/>
          <w:sz w:val="26"/>
          <w:szCs w:val="26"/>
        </w:rPr>
        <w:t xml:space="preserve"> klasyfikacji budżetowej </w:t>
      </w:r>
      <w:r w:rsidR="00DE46B6" w:rsidRPr="00D72CA3">
        <w:rPr>
          <w:rFonts w:ascii="Times New Roman" w:hAnsi="Times New Roman" w:cs="Times New Roman"/>
          <w:sz w:val="26"/>
          <w:szCs w:val="26"/>
        </w:rPr>
        <w:t>wydatków</w:t>
      </w:r>
      <w:r w:rsidR="00A76AB4" w:rsidRPr="00D72CA3">
        <w:rPr>
          <w:rFonts w:ascii="Times New Roman" w:hAnsi="Times New Roman" w:cs="Times New Roman"/>
          <w:sz w:val="26"/>
          <w:szCs w:val="26"/>
        </w:rPr>
        <w:t>, w tym zwiększenie środków na bieżące funkcjonowanie jednostek organizacyjnych</w:t>
      </w:r>
      <w:r w:rsidR="00B5268F">
        <w:rPr>
          <w:rFonts w:ascii="Times New Roman" w:hAnsi="Times New Roman" w:cs="Times New Roman"/>
          <w:sz w:val="26"/>
          <w:szCs w:val="26"/>
        </w:rPr>
        <w:t xml:space="preserve"> </w:t>
      </w:r>
      <w:r w:rsidR="00A76AB4" w:rsidRPr="00D72CA3">
        <w:rPr>
          <w:rFonts w:ascii="Times New Roman" w:hAnsi="Times New Roman" w:cs="Times New Roman"/>
          <w:sz w:val="26"/>
          <w:szCs w:val="26"/>
        </w:rPr>
        <w:t>gminy</w:t>
      </w:r>
      <w:r w:rsidR="0038672A">
        <w:rPr>
          <w:rFonts w:ascii="Times New Roman" w:hAnsi="Times New Roman" w:cs="Times New Roman"/>
          <w:sz w:val="26"/>
          <w:szCs w:val="26"/>
        </w:rPr>
        <w:t>,</w:t>
      </w:r>
    </w:p>
    <w:p w14:paraId="73CB13F2" w14:textId="35F6DB15" w:rsidR="00651CBF" w:rsidRPr="00D72CA3" w:rsidRDefault="00651CBF" w:rsidP="000869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zmniejszenia na inwestycjach, które zostały </w:t>
      </w:r>
      <w:r w:rsidR="0038672A">
        <w:rPr>
          <w:rFonts w:ascii="Times New Roman" w:hAnsi="Times New Roman" w:cs="Times New Roman"/>
          <w:sz w:val="26"/>
          <w:szCs w:val="26"/>
        </w:rPr>
        <w:t xml:space="preserve">już </w:t>
      </w:r>
      <w:r>
        <w:rPr>
          <w:rFonts w:ascii="Times New Roman" w:hAnsi="Times New Roman" w:cs="Times New Roman"/>
          <w:sz w:val="26"/>
          <w:szCs w:val="26"/>
        </w:rPr>
        <w:t xml:space="preserve">wykonane lub limity wydatków wynikają z Wieloletniej Prognozy Finansowej </w:t>
      </w:r>
      <w:r w:rsidR="00E345A6">
        <w:rPr>
          <w:rFonts w:ascii="Times New Roman" w:hAnsi="Times New Roman" w:cs="Times New Roman"/>
          <w:sz w:val="26"/>
          <w:szCs w:val="26"/>
        </w:rPr>
        <w:t xml:space="preserve">dla zrównoważenia budżetu </w:t>
      </w:r>
      <w:r>
        <w:rPr>
          <w:rFonts w:ascii="Times New Roman" w:hAnsi="Times New Roman" w:cs="Times New Roman"/>
          <w:sz w:val="26"/>
          <w:szCs w:val="26"/>
        </w:rPr>
        <w:t>(</w:t>
      </w:r>
      <w:r w:rsidR="00E345A6">
        <w:rPr>
          <w:rFonts w:ascii="Times New Roman" w:hAnsi="Times New Roman" w:cs="Times New Roman"/>
          <w:sz w:val="26"/>
          <w:szCs w:val="26"/>
        </w:rPr>
        <w:t xml:space="preserve">np. </w:t>
      </w:r>
      <w:r>
        <w:rPr>
          <w:rFonts w:ascii="Times New Roman" w:hAnsi="Times New Roman" w:cs="Times New Roman"/>
          <w:sz w:val="26"/>
          <w:szCs w:val="26"/>
        </w:rPr>
        <w:t xml:space="preserve">projekt: Rozświetlamy Polskę, </w:t>
      </w:r>
      <w:r w:rsidR="00E345A6">
        <w:rPr>
          <w:rFonts w:ascii="Times New Roman" w:hAnsi="Times New Roman" w:cs="Times New Roman"/>
          <w:sz w:val="26"/>
          <w:szCs w:val="26"/>
        </w:rPr>
        <w:t xml:space="preserve">zakończone </w:t>
      </w:r>
      <w:r>
        <w:rPr>
          <w:rFonts w:ascii="Times New Roman" w:hAnsi="Times New Roman" w:cs="Times New Roman"/>
          <w:sz w:val="26"/>
          <w:szCs w:val="26"/>
        </w:rPr>
        <w:t xml:space="preserve">projekty </w:t>
      </w:r>
      <w:r w:rsidR="00E345A6">
        <w:rPr>
          <w:rFonts w:ascii="Times New Roman" w:hAnsi="Times New Roman" w:cs="Times New Roman"/>
          <w:sz w:val="26"/>
          <w:szCs w:val="26"/>
        </w:rPr>
        <w:t xml:space="preserve">wodociągowe i </w:t>
      </w:r>
      <w:r>
        <w:rPr>
          <w:rFonts w:ascii="Times New Roman" w:hAnsi="Times New Roman" w:cs="Times New Roman"/>
          <w:sz w:val="26"/>
          <w:szCs w:val="26"/>
        </w:rPr>
        <w:t>drogowe).</w:t>
      </w:r>
    </w:p>
    <w:p w14:paraId="2A85EEEC" w14:textId="77777777" w:rsidR="00A9179B" w:rsidRDefault="00A9179B" w:rsidP="005626B8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539856A" w14:textId="61BF8235" w:rsidR="00A9179B" w:rsidRPr="005626B8" w:rsidRDefault="00A9179B" w:rsidP="005626B8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Opracował: Grzegorz Gałan</w:t>
      </w:r>
    </w:p>
    <w:p w14:paraId="6FC62565" w14:textId="77777777" w:rsidR="005626B8" w:rsidRDefault="005626B8" w:rsidP="00B660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34AEB9" w14:textId="77777777" w:rsidR="005626B8" w:rsidRDefault="005626B8" w:rsidP="00B660B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6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04BA" w14:textId="77777777" w:rsidR="00775E0C" w:rsidRDefault="00775E0C" w:rsidP="006B7C5D">
      <w:pPr>
        <w:spacing w:after="0" w:line="240" w:lineRule="auto"/>
      </w:pPr>
      <w:r>
        <w:separator/>
      </w:r>
    </w:p>
  </w:endnote>
  <w:endnote w:type="continuationSeparator" w:id="0">
    <w:p w14:paraId="76810501" w14:textId="77777777" w:rsidR="00775E0C" w:rsidRDefault="00775E0C" w:rsidP="006B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58CC" w14:textId="77777777" w:rsidR="00775E0C" w:rsidRDefault="00775E0C" w:rsidP="006B7C5D">
      <w:pPr>
        <w:spacing w:after="0" w:line="240" w:lineRule="auto"/>
      </w:pPr>
      <w:r>
        <w:separator/>
      </w:r>
    </w:p>
  </w:footnote>
  <w:footnote w:type="continuationSeparator" w:id="0">
    <w:p w14:paraId="03A10BA3" w14:textId="77777777" w:rsidR="00775E0C" w:rsidRDefault="00775E0C" w:rsidP="006B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7718C"/>
    <w:multiLevelType w:val="hybridMultilevel"/>
    <w:tmpl w:val="98AC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3FFB"/>
    <w:multiLevelType w:val="hybridMultilevel"/>
    <w:tmpl w:val="A41A1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D39"/>
    <w:multiLevelType w:val="hybridMultilevel"/>
    <w:tmpl w:val="D1FC4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04EDC"/>
    <w:multiLevelType w:val="hybridMultilevel"/>
    <w:tmpl w:val="493E4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A70E4"/>
    <w:multiLevelType w:val="hybridMultilevel"/>
    <w:tmpl w:val="345C3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C390F"/>
    <w:multiLevelType w:val="hybridMultilevel"/>
    <w:tmpl w:val="501A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46CA5"/>
    <w:multiLevelType w:val="hybridMultilevel"/>
    <w:tmpl w:val="4AEE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6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866608">
    <w:abstractNumId w:val="6"/>
  </w:num>
  <w:num w:numId="3" w16cid:durableId="585572351">
    <w:abstractNumId w:val="0"/>
  </w:num>
  <w:num w:numId="4" w16cid:durableId="813062868">
    <w:abstractNumId w:val="3"/>
  </w:num>
  <w:num w:numId="5" w16cid:durableId="1080251119">
    <w:abstractNumId w:val="5"/>
  </w:num>
  <w:num w:numId="6" w16cid:durableId="1933928300">
    <w:abstractNumId w:val="4"/>
  </w:num>
  <w:num w:numId="7" w16cid:durableId="404226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0058690">
    <w:abstractNumId w:val="2"/>
  </w:num>
  <w:num w:numId="9" w16cid:durableId="13325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DC"/>
    <w:rsid w:val="00030572"/>
    <w:rsid w:val="000432CA"/>
    <w:rsid w:val="000C2A8E"/>
    <w:rsid w:val="00114074"/>
    <w:rsid w:val="00130699"/>
    <w:rsid w:val="00154427"/>
    <w:rsid w:val="0015739F"/>
    <w:rsid w:val="00167FA5"/>
    <w:rsid w:val="001732EF"/>
    <w:rsid w:val="001A493D"/>
    <w:rsid w:val="001C1C32"/>
    <w:rsid w:val="001D665B"/>
    <w:rsid w:val="00217FCD"/>
    <w:rsid w:val="00251363"/>
    <w:rsid w:val="00272E6A"/>
    <w:rsid w:val="00280117"/>
    <w:rsid w:val="0028700A"/>
    <w:rsid w:val="00294C5F"/>
    <w:rsid w:val="002C42DB"/>
    <w:rsid w:val="002F1455"/>
    <w:rsid w:val="003150D3"/>
    <w:rsid w:val="003452B7"/>
    <w:rsid w:val="00381A3D"/>
    <w:rsid w:val="0038672A"/>
    <w:rsid w:val="003C704C"/>
    <w:rsid w:val="003D09FF"/>
    <w:rsid w:val="003D4547"/>
    <w:rsid w:val="003F5A47"/>
    <w:rsid w:val="00442949"/>
    <w:rsid w:val="004530A1"/>
    <w:rsid w:val="004937E4"/>
    <w:rsid w:val="004A0ADF"/>
    <w:rsid w:val="004D00A0"/>
    <w:rsid w:val="005100A1"/>
    <w:rsid w:val="00541B8D"/>
    <w:rsid w:val="005559BD"/>
    <w:rsid w:val="005626B8"/>
    <w:rsid w:val="005A5C81"/>
    <w:rsid w:val="005B13C4"/>
    <w:rsid w:val="005C5B3A"/>
    <w:rsid w:val="005D6117"/>
    <w:rsid w:val="005D69A1"/>
    <w:rsid w:val="005F7C4C"/>
    <w:rsid w:val="006039A6"/>
    <w:rsid w:val="0062522A"/>
    <w:rsid w:val="0063286D"/>
    <w:rsid w:val="00635D6C"/>
    <w:rsid w:val="00651CBF"/>
    <w:rsid w:val="006B7C5D"/>
    <w:rsid w:val="0073606D"/>
    <w:rsid w:val="00775E0C"/>
    <w:rsid w:val="00796671"/>
    <w:rsid w:val="007A197C"/>
    <w:rsid w:val="007A4FFD"/>
    <w:rsid w:val="007F592F"/>
    <w:rsid w:val="00821EE1"/>
    <w:rsid w:val="008804D7"/>
    <w:rsid w:val="008A34B4"/>
    <w:rsid w:val="008D24DB"/>
    <w:rsid w:val="008E13A8"/>
    <w:rsid w:val="009117CC"/>
    <w:rsid w:val="00927B32"/>
    <w:rsid w:val="00955BE5"/>
    <w:rsid w:val="009656CE"/>
    <w:rsid w:val="009C0151"/>
    <w:rsid w:val="00A03729"/>
    <w:rsid w:val="00A11051"/>
    <w:rsid w:val="00A40938"/>
    <w:rsid w:val="00A47ACC"/>
    <w:rsid w:val="00A73931"/>
    <w:rsid w:val="00A73F5C"/>
    <w:rsid w:val="00A76AB4"/>
    <w:rsid w:val="00A87175"/>
    <w:rsid w:val="00A87596"/>
    <w:rsid w:val="00A87F79"/>
    <w:rsid w:val="00A9179B"/>
    <w:rsid w:val="00AA41CD"/>
    <w:rsid w:val="00AB101B"/>
    <w:rsid w:val="00AC16AD"/>
    <w:rsid w:val="00B13A5E"/>
    <w:rsid w:val="00B5268F"/>
    <w:rsid w:val="00B660B5"/>
    <w:rsid w:val="00B749D4"/>
    <w:rsid w:val="00B821DC"/>
    <w:rsid w:val="00B9416D"/>
    <w:rsid w:val="00BC5A74"/>
    <w:rsid w:val="00BE055D"/>
    <w:rsid w:val="00C03DF1"/>
    <w:rsid w:val="00C25E9B"/>
    <w:rsid w:val="00C41F9A"/>
    <w:rsid w:val="00C4274C"/>
    <w:rsid w:val="00CD2615"/>
    <w:rsid w:val="00CD45D8"/>
    <w:rsid w:val="00CD49B2"/>
    <w:rsid w:val="00CE263A"/>
    <w:rsid w:val="00D649F5"/>
    <w:rsid w:val="00D72CA3"/>
    <w:rsid w:val="00DA7875"/>
    <w:rsid w:val="00DB7A59"/>
    <w:rsid w:val="00DE46B6"/>
    <w:rsid w:val="00E11EDC"/>
    <w:rsid w:val="00E345A6"/>
    <w:rsid w:val="00E6630E"/>
    <w:rsid w:val="00E813CA"/>
    <w:rsid w:val="00EA6F96"/>
    <w:rsid w:val="00F32F7D"/>
    <w:rsid w:val="00F613B7"/>
    <w:rsid w:val="00F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B52B"/>
  <w15:chartTrackingRefBased/>
  <w15:docId w15:val="{263AC217-450E-4BA7-A5A1-57860DF3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A59"/>
    <w:pPr>
      <w:spacing w:line="252" w:lineRule="auto"/>
      <w:ind w:left="720"/>
      <w:contextualSpacing/>
    </w:pPr>
    <w:rPr>
      <w:rFonts w:ascii="Calibri" w:hAnsi="Calibri" w:cs="Calibri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C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C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Gałan</dc:creator>
  <cp:keywords/>
  <dc:description/>
  <cp:lastModifiedBy>Grzegorz Gałan</cp:lastModifiedBy>
  <cp:revision>76</cp:revision>
  <cp:lastPrinted>2024-06-26T07:44:00Z</cp:lastPrinted>
  <dcterms:created xsi:type="dcterms:W3CDTF">2024-04-09T07:16:00Z</dcterms:created>
  <dcterms:modified xsi:type="dcterms:W3CDTF">2024-11-21T08:44:00Z</dcterms:modified>
</cp:coreProperties>
</file>