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9AE77C" w14:textId="7B99C4DA" w:rsidR="009467CE" w:rsidRPr="009467CE" w:rsidRDefault="009467CE" w:rsidP="009467CE">
      <w:pPr>
        <w:spacing w:after="0"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0" w:name="_Hlk179805168"/>
      <w:r w:rsidRPr="009467CE">
        <w:rPr>
          <w:rFonts w:ascii="Times New Roman" w:hAnsi="Times New Roman" w:cs="Times New Roman"/>
          <w:bCs/>
          <w:sz w:val="24"/>
          <w:szCs w:val="24"/>
        </w:rPr>
        <w:t xml:space="preserve">UCHWAŁA NR </w:t>
      </w:r>
      <w:r w:rsidR="00D11583">
        <w:rPr>
          <w:rFonts w:ascii="Times New Roman" w:hAnsi="Times New Roman" w:cs="Times New Roman"/>
          <w:bCs/>
          <w:sz w:val="24"/>
          <w:szCs w:val="24"/>
        </w:rPr>
        <w:t>IX</w:t>
      </w:r>
      <w:r w:rsidRPr="009467CE">
        <w:rPr>
          <w:rFonts w:ascii="Times New Roman" w:hAnsi="Times New Roman" w:cs="Times New Roman"/>
          <w:bCs/>
          <w:sz w:val="24"/>
          <w:szCs w:val="24"/>
        </w:rPr>
        <w:t>/</w:t>
      </w:r>
      <w:r w:rsidR="00D11583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9467CE">
        <w:rPr>
          <w:rFonts w:ascii="Times New Roman" w:hAnsi="Times New Roman" w:cs="Times New Roman"/>
          <w:bCs/>
          <w:sz w:val="24"/>
          <w:szCs w:val="24"/>
        </w:rPr>
        <w:t>/2024</w:t>
      </w:r>
    </w:p>
    <w:p w14:paraId="1AAF5565" w14:textId="77777777" w:rsidR="009467CE" w:rsidRPr="009467CE" w:rsidRDefault="009467CE" w:rsidP="009467CE">
      <w:pPr>
        <w:spacing w:after="0"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467CE">
        <w:rPr>
          <w:rFonts w:ascii="Times New Roman" w:hAnsi="Times New Roman" w:cs="Times New Roman"/>
          <w:bCs/>
          <w:sz w:val="24"/>
          <w:szCs w:val="24"/>
        </w:rPr>
        <w:t>RADY GMINY TOMASZÓW LUBELSKI</w:t>
      </w:r>
    </w:p>
    <w:p w14:paraId="536BB2E5" w14:textId="3547C5B8" w:rsidR="009467CE" w:rsidRPr="009467CE" w:rsidRDefault="009467CE" w:rsidP="009467CE">
      <w:pPr>
        <w:spacing w:after="0" w:line="276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467CE">
        <w:rPr>
          <w:rFonts w:ascii="Times New Roman" w:hAnsi="Times New Roman" w:cs="Times New Roman"/>
          <w:bCs/>
          <w:sz w:val="24"/>
          <w:szCs w:val="24"/>
        </w:rPr>
        <w:t>z dnia 25 października 2024 r.</w:t>
      </w:r>
    </w:p>
    <w:bookmarkEnd w:id="0"/>
    <w:p w14:paraId="1CB35545" w14:textId="77777777" w:rsidR="00ED4574" w:rsidRPr="009467CE" w:rsidRDefault="00ED4574" w:rsidP="00ED4574">
      <w:pPr>
        <w:pStyle w:val="Standard"/>
        <w:jc w:val="center"/>
        <w:rPr>
          <w:rFonts w:cs="Times New Roman"/>
        </w:rPr>
      </w:pPr>
    </w:p>
    <w:p w14:paraId="26DAF07D" w14:textId="77777777" w:rsidR="00ED4574" w:rsidRPr="009467CE" w:rsidRDefault="00ED4574" w:rsidP="00ED4574">
      <w:pPr>
        <w:pStyle w:val="Standard"/>
        <w:jc w:val="center"/>
        <w:rPr>
          <w:rFonts w:cs="Times New Roman"/>
        </w:rPr>
      </w:pPr>
    </w:p>
    <w:p w14:paraId="68CCD9CA" w14:textId="77777777" w:rsidR="00E805B5" w:rsidRPr="009467CE" w:rsidRDefault="00E805B5" w:rsidP="00ED4574">
      <w:pPr>
        <w:pStyle w:val="NormalnyWeb"/>
        <w:spacing w:before="0" w:beforeAutospacing="0" w:after="0" w:afterAutospacing="0" w:line="276" w:lineRule="auto"/>
        <w:jc w:val="center"/>
        <w:rPr>
          <w:b/>
        </w:rPr>
      </w:pPr>
      <w:r w:rsidRPr="009467CE">
        <w:rPr>
          <w:b/>
        </w:rPr>
        <w:t xml:space="preserve">w sprawie wyrażenia zgody na zawarcie kolejnej umowy na dzierżawę nieruchomości </w:t>
      </w:r>
    </w:p>
    <w:p w14:paraId="62B738C6" w14:textId="417CB8DD" w:rsidR="00ED4574" w:rsidRPr="009467CE" w:rsidRDefault="00E805B5" w:rsidP="00ED4574">
      <w:pPr>
        <w:pStyle w:val="NormalnyWeb"/>
        <w:spacing w:before="0" w:beforeAutospacing="0" w:after="0" w:afterAutospacing="0" w:line="276" w:lineRule="auto"/>
        <w:jc w:val="center"/>
      </w:pPr>
      <w:r w:rsidRPr="009467CE">
        <w:rPr>
          <w:b/>
        </w:rPr>
        <w:t>stanowiącej własność Gminy Tomaszów Lubelski</w:t>
      </w:r>
    </w:p>
    <w:p w14:paraId="597968CB" w14:textId="77777777" w:rsidR="00ED4574" w:rsidRPr="009467CE" w:rsidRDefault="00ED4574" w:rsidP="00ED4574">
      <w:pPr>
        <w:pStyle w:val="Standard"/>
        <w:spacing w:line="276" w:lineRule="auto"/>
        <w:rPr>
          <w:rFonts w:cs="Times New Roman"/>
          <w:b/>
        </w:rPr>
      </w:pPr>
    </w:p>
    <w:p w14:paraId="4379AC61" w14:textId="77777777" w:rsidR="00ED4574" w:rsidRPr="009467CE" w:rsidRDefault="00ED4574" w:rsidP="00ED4574">
      <w:pPr>
        <w:pStyle w:val="Standard"/>
        <w:spacing w:line="276" w:lineRule="auto"/>
        <w:rPr>
          <w:rFonts w:cs="Times New Roman"/>
          <w:b/>
        </w:rPr>
      </w:pPr>
    </w:p>
    <w:p w14:paraId="189AB662" w14:textId="59C7DDC3" w:rsidR="00E805B5" w:rsidRPr="009467CE" w:rsidRDefault="00E805B5" w:rsidP="00E805B5">
      <w:pPr>
        <w:pStyle w:val="Standard"/>
        <w:tabs>
          <w:tab w:val="left" w:pos="720"/>
        </w:tabs>
        <w:spacing w:line="276" w:lineRule="auto"/>
        <w:jc w:val="both"/>
        <w:rPr>
          <w:rFonts w:cs="Times New Roman"/>
        </w:rPr>
      </w:pPr>
      <w:r w:rsidRPr="009467CE">
        <w:rPr>
          <w:rFonts w:cs="Times New Roman"/>
        </w:rPr>
        <w:t xml:space="preserve">    Na podstawie art. 18 ust. 2 pkt 9 lit. a ustawy z dnia 8 marca 1990r. o samorządzie gminnym (Dz. U. z 20</w:t>
      </w:r>
      <w:r w:rsidR="004327CC" w:rsidRPr="009467CE">
        <w:rPr>
          <w:rFonts w:cs="Times New Roman"/>
        </w:rPr>
        <w:t>24</w:t>
      </w:r>
      <w:r w:rsidRPr="009467CE">
        <w:rPr>
          <w:rFonts w:cs="Times New Roman"/>
        </w:rPr>
        <w:t xml:space="preserve"> r., poz. </w:t>
      </w:r>
      <w:r w:rsidR="00970FD8" w:rsidRPr="009467CE">
        <w:rPr>
          <w:rFonts w:cs="Times New Roman"/>
        </w:rPr>
        <w:t>1465</w:t>
      </w:r>
      <w:r w:rsidR="009467CE">
        <w:rPr>
          <w:rFonts w:cs="Times New Roman"/>
        </w:rPr>
        <w:t>)</w:t>
      </w:r>
      <w:r w:rsidRPr="009467CE">
        <w:rPr>
          <w:rFonts w:cs="Times New Roman"/>
        </w:rPr>
        <w:t>, art. 13 ust. 1 oraz 37 ust. 4 ustawy z dnia 21 sierpnia 1997 r. o</w:t>
      </w:r>
      <w:r w:rsidR="009467CE">
        <w:rPr>
          <w:rFonts w:cs="Times New Roman"/>
        </w:rPr>
        <w:t> </w:t>
      </w:r>
      <w:r w:rsidRPr="009467CE">
        <w:rPr>
          <w:rFonts w:cs="Times New Roman"/>
        </w:rPr>
        <w:t>gospodarce nieruchomościami (Dz. U. z 20</w:t>
      </w:r>
      <w:r w:rsidR="004327CC" w:rsidRPr="009467CE">
        <w:rPr>
          <w:rFonts w:cs="Times New Roman"/>
        </w:rPr>
        <w:t>2</w:t>
      </w:r>
      <w:r w:rsidR="00507547" w:rsidRPr="009467CE">
        <w:rPr>
          <w:rFonts w:cs="Times New Roman"/>
        </w:rPr>
        <w:t>4</w:t>
      </w:r>
      <w:r w:rsidRPr="009467CE">
        <w:rPr>
          <w:rFonts w:cs="Times New Roman"/>
        </w:rPr>
        <w:t xml:space="preserve">r., poz. </w:t>
      </w:r>
      <w:r w:rsidR="00507547" w:rsidRPr="009467CE">
        <w:rPr>
          <w:rFonts w:cs="Times New Roman"/>
        </w:rPr>
        <w:t>1145 ze zm.</w:t>
      </w:r>
      <w:r w:rsidRPr="009467CE">
        <w:rPr>
          <w:rFonts w:cs="Times New Roman"/>
        </w:rPr>
        <w:t>) Rada Gminy Tomaszów Lubelski, uchwala co następuje:</w:t>
      </w:r>
    </w:p>
    <w:p w14:paraId="77BD3444" w14:textId="77777777" w:rsidR="00ED4574" w:rsidRPr="009467CE" w:rsidRDefault="00ED4574" w:rsidP="00ED4574">
      <w:pPr>
        <w:pStyle w:val="Standard"/>
        <w:tabs>
          <w:tab w:val="left" w:pos="720"/>
        </w:tabs>
        <w:spacing w:line="276" w:lineRule="auto"/>
        <w:jc w:val="both"/>
        <w:rPr>
          <w:rFonts w:cs="Times New Roman"/>
        </w:rPr>
      </w:pPr>
    </w:p>
    <w:p w14:paraId="4961277E" w14:textId="77777777" w:rsidR="009467CE" w:rsidRDefault="00ED4574" w:rsidP="009467CE">
      <w:pPr>
        <w:pStyle w:val="Standard"/>
        <w:spacing w:line="276" w:lineRule="auto"/>
        <w:jc w:val="center"/>
        <w:rPr>
          <w:rStyle w:val="Pogrubienie"/>
          <w:rFonts w:cs="Times New Roman"/>
        </w:rPr>
      </w:pPr>
      <w:r w:rsidRPr="009467CE">
        <w:rPr>
          <w:rStyle w:val="Pogrubienie"/>
          <w:rFonts w:cs="Times New Roman"/>
        </w:rPr>
        <w:t>§</w:t>
      </w:r>
      <w:r w:rsidR="009467CE">
        <w:rPr>
          <w:rStyle w:val="Pogrubienie"/>
          <w:rFonts w:cs="Times New Roman"/>
        </w:rPr>
        <w:t xml:space="preserve"> </w:t>
      </w:r>
      <w:r w:rsidRPr="009467CE">
        <w:rPr>
          <w:rStyle w:val="Pogrubienie"/>
          <w:rFonts w:cs="Times New Roman"/>
        </w:rPr>
        <w:t>1</w:t>
      </w:r>
    </w:p>
    <w:p w14:paraId="26EC06F4" w14:textId="1BA424F2" w:rsidR="00607D0D" w:rsidRPr="009467CE" w:rsidRDefault="00607D0D" w:rsidP="00F1406F">
      <w:pPr>
        <w:pStyle w:val="Standard"/>
        <w:spacing w:line="276" w:lineRule="auto"/>
        <w:jc w:val="both"/>
        <w:rPr>
          <w:rFonts w:cs="Times New Roman"/>
        </w:rPr>
      </w:pPr>
      <w:r w:rsidRPr="009467CE">
        <w:rPr>
          <w:rFonts w:cs="Times New Roman"/>
        </w:rPr>
        <w:t xml:space="preserve">Wyraża się zgodę na zawarcie </w:t>
      </w:r>
      <w:r w:rsidR="00174EA3" w:rsidRPr="009467CE">
        <w:rPr>
          <w:rFonts w:cs="Times New Roman"/>
        </w:rPr>
        <w:t xml:space="preserve">na okres 5 lat,  kolejnej umowy  </w:t>
      </w:r>
      <w:r w:rsidRPr="009467CE">
        <w:rPr>
          <w:rFonts w:cs="Times New Roman"/>
        </w:rPr>
        <w:t>na dzierżawę</w:t>
      </w:r>
      <w:r w:rsidR="004327CC" w:rsidRPr="009467CE">
        <w:rPr>
          <w:rFonts w:cs="Times New Roman"/>
        </w:rPr>
        <w:t xml:space="preserve"> </w:t>
      </w:r>
      <w:r w:rsidRPr="009467CE">
        <w:rPr>
          <w:rFonts w:cs="Times New Roman"/>
        </w:rPr>
        <w:t xml:space="preserve"> nieruchomości gruntow</w:t>
      </w:r>
      <w:r w:rsidR="00F1406F" w:rsidRPr="009467CE">
        <w:rPr>
          <w:rFonts w:cs="Times New Roman"/>
        </w:rPr>
        <w:t>ej</w:t>
      </w:r>
      <w:r w:rsidRPr="009467CE">
        <w:rPr>
          <w:rFonts w:cs="Times New Roman"/>
        </w:rPr>
        <w:t>, położon</w:t>
      </w:r>
      <w:r w:rsidR="00F1406F" w:rsidRPr="009467CE">
        <w:rPr>
          <w:rFonts w:cs="Times New Roman"/>
        </w:rPr>
        <w:t>ej</w:t>
      </w:r>
      <w:r w:rsidRPr="009467CE">
        <w:rPr>
          <w:rFonts w:cs="Times New Roman"/>
        </w:rPr>
        <w:t xml:space="preserve"> w miejscowości</w:t>
      </w:r>
      <w:r w:rsidR="00F1406F" w:rsidRPr="009467CE">
        <w:rPr>
          <w:rFonts w:cs="Times New Roman"/>
        </w:rPr>
        <w:t xml:space="preserve"> </w:t>
      </w:r>
      <w:r w:rsidR="00970FD8" w:rsidRPr="009467CE">
        <w:rPr>
          <w:rFonts w:cs="Times New Roman"/>
        </w:rPr>
        <w:t>Chorążanka</w:t>
      </w:r>
      <w:r w:rsidR="00F1406F" w:rsidRPr="009467CE">
        <w:rPr>
          <w:rFonts w:cs="Times New Roman"/>
        </w:rPr>
        <w:t xml:space="preserve"> oznaczonej</w:t>
      </w:r>
      <w:r w:rsidR="00450789" w:rsidRPr="009467CE">
        <w:rPr>
          <w:rFonts w:cs="Times New Roman"/>
        </w:rPr>
        <w:t>,</w:t>
      </w:r>
      <w:r w:rsidR="00F1406F" w:rsidRPr="009467CE">
        <w:rPr>
          <w:rFonts w:cs="Times New Roman"/>
        </w:rPr>
        <w:t xml:space="preserve"> jako działka o ewidencyjnym numerze </w:t>
      </w:r>
      <w:r w:rsidR="00970FD8" w:rsidRPr="009467CE">
        <w:rPr>
          <w:rFonts w:cs="Times New Roman"/>
        </w:rPr>
        <w:t>51/2</w:t>
      </w:r>
      <w:r w:rsidR="00F1406F" w:rsidRPr="009467CE">
        <w:rPr>
          <w:rFonts w:cs="Times New Roman"/>
        </w:rPr>
        <w:t xml:space="preserve"> o powierzchni </w:t>
      </w:r>
      <w:r w:rsidR="00970FD8" w:rsidRPr="009467CE">
        <w:rPr>
          <w:rFonts w:cs="Times New Roman"/>
        </w:rPr>
        <w:t>0,30</w:t>
      </w:r>
      <w:r w:rsidR="00F1406F" w:rsidRPr="009467CE">
        <w:rPr>
          <w:rFonts w:cs="Times New Roman"/>
        </w:rPr>
        <w:t>ha, stanowiącej własność Gminy</w:t>
      </w:r>
      <w:r w:rsidR="00450789" w:rsidRPr="009467CE">
        <w:rPr>
          <w:rFonts w:cs="Times New Roman"/>
        </w:rPr>
        <w:t xml:space="preserve"> Tomaszów Lubelski</w:t>
      </w:r>
      <w:r w:rsidR="00F1406F" w:rsidRPr="009467CE">
        <w:rPr>
          <w:rFonts w:cs="Times New Roman"/>
        </w:rPr>
        <w:t xml:space="preserve"> na podstawie księgi wieczystej ZA1T/000</w:t>
      </w:r>
      <w:r w:rsidR="00970FD8" w:rsidRPr="009467CE">
        <w:rPr>
          <w:rFonts w:cs="Times New Roman"/>
        </w:rPr>
        <w:t>70709/3</w:t>
      </w:r>
      <w:r w:rsidR="00450789" w:rsidRPr="009467CE">
        <w:rPr>
          <w:rFonts w:cs="Times New Roman"/>
        </w:rPr>
        <w:t xml:space="preserve"> prowadzonej przez Sąd Rejonowy w Tomaszowie Lubelskim. </w:t>
      </w:r>
    </w:p>
    <w:p w14:paraId="5F777EC5" w14:textId="77777777" w:rsidR="00F1406F" w:rsidRPr="009467CE" w:rsidRDefault="00F1406F" w:rsidP="00F1406F">
      <w:pPr>
        <w:pStyle w:val="Standard"/>
        <w:spacing w:line="276" w:lineRule="auto"/>
        <w:jc w:val="both"/>
        <w:rPr>
          <w:rFonts w:cs="Times New Roman"/>
        </w:rPr>
      </w:pPr>
    </w:p>
    <w:p w14:paraId="153530FC" w14:textId="77777777" w:rsidR="009467CE" w:rsidRDefault="00607D0D" w:rsidP="009467CE">
      <w:pPr>
        <w:pStyle w:val="Standard"/>
        <w:spacing w:line="276" w:lineRule="auto"/>
        <w:jc w:val="center"/>
        <w:rPr>
          <w:rStyle w:val="Pogrubienie"/>
          <w:rFonts w:cs="Times New Roman"/>
        </w:rPr>
      </w:pPr>
      <w:r w:rsidRPr="009467CE">
        <w:rPr>
          <w:rStyle w:val="Pogrubienie"/>
          <w:rFonts w:cs="Times New Roman"/>
        </w:rPr>
        <w:t>§</w:t>
      </w:r>
      <w:r w:rsidR="009467CE">
        <w:rPr>
          <w:rStyle w:val="Pogrubienie"/>
          <w:rFonts w:cs="Times New Roman"/>
        </w:rPr>
        <w:t xml:space="preserve"> </w:t>
      </w:r>
      <w:r w:rsidRPr="009467CE">
        <w:rPr>
          <w:rStyle w:val="Pogrubienie"/>
          <w:rFonts w:cs="Times New Roman"/>
        </w:rPr>
        <w:t>2</w:t>
      </w:r>
    </w:p>
    <w:p w14:paraId="197C429C" w14:textId="259F7A1C" w:rsidR="00450789" w:rsidRPr="009467CE" w:rsidRDefault="009467CE" w:rsidP="00450789">
      <w:pPr>
        <w:pStyle w:val="Standard"/>
        <w:spacing w:line="276" w:lineRule="auto"/>
        <w:rPr>
          <w:rFonts w:cs="Times New Roman"/>
        </w:rPr>
      </w:pPr>
      <w:r>
        <w:rPr>
          <w:rFonts w:cs="Times New Roman"/>
        </w:rPr>
        <w:t>W</w:t>
      </w:r>
      <w:r w:rsidR="00450789" w:rsidRPr="009467CE">
        <w:rPr>
          <w:rFonts w:cs="Times New Roman"/>
        </w:rPr>
        <w:t>yraża się zgodę na odstąpienie od obowiązku przetargowego trybu zawarcia umowy na  dzierżawę nieruchomości wymienionej  w  § 1.</w:t>
      </w:r>
    </w:p>
    <w:p w14:paraId="2F0B80C1" w14:textId="77777777" w:rsidR="0057536D" w:rsidRPr="009467CE" w:rsidRDefault="0057536D" w:rsidP="0057536D">
      <w:pPr>
        <w:pStyle w:val="Standard"/>
        <w:spacing w:line="276" w:lineRule="auto"/>
        <w:jc w:val="both"/>
        <w:rPr>
          <w:rFonts w:cs="Times New Roman"/>
        </w:rPr>
      </w:pPr>
    </w:p>
    <w:p w14:paraId="4D536016" w14:textId="77777777" w:rsidR="009467CE" w:rsidRDefault="0057536D" w:rsidP="009467CE">
      <w:pPr>
        <w:pStyle w:val="Standard"/>
        <w:spacing w:line="276" w:lineRule="auto"/>
        <w:jc w:val="center"/>
        <w:rPr>
          <w:rStyle w:val="Pogrubienie"/>
          <w:rFonts w:cs="Times New Roman"/>
        </w:rPr>
      </w:pPr>
      <w:r w:rsidRPr="009467CE">
        <w:rPr>
          <w:rStyle w:val="Pogrubienie"/>
          <w:rFonts w:cs="Times New Roman"/>
        </w:rPr>
        <w:t>§ </w:t>
      </w:r>
      <w:r w:rsidR="00607D0D" w:rsidRPr="009467CE">
        <w:rPr>
          <w:rStyle w:val="Pogrubienie"/>
          <w:rFonts w:cs="Times New Roman"/>
        </w:rPr>
        <w:t>3</w:t>
      </w:r>
    </w:p>
    <w:p w14:paraId="765344F1" w14:textId="2853B844" w:rsidR="0057536D" w:rsidRPr="009467CE" w:rsidRDefault="0057536D" w:rsidP="00450789">
      <w:pPr>
        <w:pStyle w:val="Standard"/>
        <w:spacing w:line="276" w:lineRule="auto"/>
        <w:jc w:val="both"/>
        <w:rPr>
          <w:rFonts w:cs="Times New Roman"/>
        </w:rPr>
      </w:pPr>
      <w:r w:rsidRPr="009467CE">
        <w:rPr>
          <w:rFonts w:cs="Times New Roman"/>
        </w:rPr>
        <w:t>Wykonanie uchwały powierza się Wójtowi Gminy Tomaszów Lubelski.</w:t>
      </w:r>
    </w:p>
    <w:p w14:paraId="7388CE27" w14:textId="77777777" w:rsidR="0057536D" w:rsidRPr="009467CE" w:rsidRDefault="0057536D" w:rsidP="0057536D">
      <w:pPr>
        <w:pStyle w:val="Standard"/>
        <w:spacing w:line="276" w:lineRule="auto"/>
        <w:jc w:val="both"/>
        <w:rPr>
          <w:rFonts w:cs="Times New Roman"/>
        </w:rPr>
      </w:pPr>
    </w:p>
    <w:p w14:paraId="19401D57" w14:textId="77777777" w:rsidR="009467CE" w:rsidRDefault="0057536D" w:rsidP="009467CE">
      <w:pPr>
        <w:pStyle w:val="Standard"/>
        <w:spacing w:line="276" w:lineRule="auto"/>
        <w:jc w:val="center"/>
        <w:rPr>
          <w:rFonts w:cs="Times New Roman"/>
          <w:b/>
          <w:bCs/>
        </w:rPr>
      </w:pPr>
      <w:r w:rsidRPr="009467CE">
        <w:rPr>
          <w:rFonts w:cs="Times New Roman"/>
          <w:b/>
          <w:bCs/>
        </w:rPr>
        <w:t xml:space="preserve">§ </w:t>
      </w:r>
      <w:r w:rsidR="00450789" w:rsidRPr="009467CE">
        <w:rPr>
          <w:rFonts w:cs="Times New Roman"/>
          <w:b/>
          <w:bCs/>
        </w:rPr>
        <w:t>4</w:t>
      </w:r>
    </w:p>
    <w:p w14:paraId="6259B111" w14:textId="43B541A5" w:rsidR="0057536D" w:rsidRPr="009467CE" w:rsidRDefault="0057536D" w:rsidP="0057536D">
      <w:pPr>
        <w:pStyle w:val="Standard"/>
        <w:spacing w:line="276" w:lineRule="auto"/>
        <w:rPr>
          <w:rFonts w:cs="Times New Roman"/>
        </w:rPr>
      </w:pPr>
      <w:r w:rsidRPr="009467CE">
        <w:rPr>
          <w:rFonts w:cs="Times New Roman"/>
        </w:rPr>
        <w:t>Uchwała wchodzi w życie z dniem jej podjęcia.</w:t>
      </w:r>
    </w:p>
    <w:p w14:paraId="25EABF9B" w14:textId="77777777" w:rsidR="0057536D" w:rsidRPr="009467CE" w:rsidRDefault="0057536D" w:rsidP="0057536D">
      <w:pPr>
        <w:pStyle w:val="Standard"/>
        <w:spacing w:line="276" w:lineRule="auto"/>
        <w:jc w:val="both"/>
        <w:rPr>
          <w:rFonts w:cs="Times New Roman"/>
        </w:rPr>
      </w:pPr>
    </w:p>
    <w:p w14:paraId="588FFDB1" w14:textId="5A3F2A0E" w:rsidR="00E805B5" w:rsidRPr="009467CE" w:rsidRDefault="00E805B5" w:rsidP="004327CC">
      <w:pPr>
        <w:pStyle w:val="Standard"/>
        <w:spacing w:line="276" w:lineRule="auto"/>
        <w:jc w:val="both"/>
        <w:rPr>
          <w:rFonts w:cs="Times New Roman"/>
        </w:rPr>
      </w:pPr>
    </w:p>
    <w:p w14:paraId="7246D6B4" w14:textId="77777777" w:rsidR="00607D0D" w:rsidRPr="009467CE" w:rsidRDefault="00607D0D" w:rsidP="00607D0D">
      <w:pPr>
        <w:pStyle w:val="Standard"/>
        <w:spacing w:line="276" w:lineRule="auto"/>
        <w:jc w:val="both"/>
        <w:rPr>
          <w:rFonts w:cs="Times New Roman"/>
        </w:rPr>
      </w:pPr>
    </w:p>
    <w:p w14:paraId="22A7B07A" w14:textId="671B4437" w:rsidR="00607D0D" w:rsidRPr="009467CE" w:rsidRDefault="00607D0D" w:rsidP="00223254">
      <w:pPr>
        <w:pStyle w:val="Standard"/>
        <w:ind w:left="4248" w:firstLine="708"/>
        <w:jc w:val="center"/>
        <w:rPr>
          <w:rFonts w:cs="Times New Roman"/>
          <w:b/>
        </w:rPr>
      </w:pPr>
      <w:bookmarkStart w:id="1" w:name="_Hlk180531873"/>
      <w:r w:rsidRPr="009467CE">
        <w:rPr>
          <w:rFonts w:cs="Times New Roman"/>
          <w:b/>
        </w:rPr>
        <w:t>Przewodnicząc</w:t>
      </w:r>
      <w:r w:rsidR="004A5532">
        <w:rPr>
          <w:rFonts w:cs="Times New Roman"/>
          <w:b/>
        </w:rPr>
        <w:t>y</w:t>
      </w:r>
      <w:r w:rsidRPr="009467CE">
        <w:rPr>
          <w:rFonts w:cs="Times New Roman"/>
          <w:b/>
        </w:rPr>
        <w:t xml:space="preserve"> Rady Gminy</w:t>
      </w:r>
    </w:p>
    <w:p w14:paraId="162A002E" w14:textId="77777777" w:rsidR="00607D0D" w:rsidRPr="009467CE" w:rsidRDefault="00607D0D" w:rsidP="00607D0D">
      <w:pPr>
        <w:pStyle w:val="Standard"/>
        <w:jc w:val="right"/>
        <w:rPr>
          <w:rFonts w:cs="Times New Roman"/>
          <w:b/>
        </w:rPr>
      </w:pPr>
    </w:p>
    <w:p w14:paraId="43D8CE4E" w14:textId="3C563209" w:rsidR="00607D0D" w:rsidRPr="009467CE" w:rsidRDefault="004A5532" w:rsidP="00223254">
      <w:pPr>
        <w:pStyle w:val="Standard"/>
        <w:ind w:left="4248" w:firstLine="708"/>
        <w:jc w:val="center"/>
        <w:rPr>
          <w:rFonts w:cs="Times New Roman"/>
          <w:b/>
        </w:rPr>
      </w:pPr>
      <w:r>
        <w:rPr>
          <w:rFonts w:cs="Times New Roman"/>
          <w:b/>
        </w:rPr>
        <w:t xml:space="preserve">Grzegorz </w:t>
      </w:r>
      <w:proofErr w:type="spellStart"/>
      <w:r>
        <w:rPr>
          <w:rFonts w:cs="Times New Roman"/>
          <w:b/>
        </w:rPr>
        <w:t>Gozdek</w:t>
      </w:r>
      <w:proofErr w:type="spellEnd"/>
    </w:p>
    <w:bookmarkEnd w:id="1"/>
    <w:p w14:paraId="6F6F6DBC" w14:textId="77777777" w:rsidR="00607D0D" w:rsidRPr="009467CE" w:rsidRDefault="00607D0D" w:rsidP="00607D0D">
      <w:pPr>
        <w:pStyle w:val="Standard"/>
        <w:jc w:val="both"/>
        <w:rPr>
          <w:rFonts w:cs="Times New Roman"/>
          <w:b/>
        </w:rPr>
      </w:pPr>
    </w:p>
    <w:p w14:paraId="7426AE2E" w14:textId="62CE60BA" w:rsidR="00D11583" w:rsidRDefault="00D11583">
      <w:pPr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  <w14:ligatures w14:val="none"/>
        </w:rPr>
      </w:pPr>
      <w:r>
        <w:rPr>
          <w:rFonts w:cs="Times New Roman"/>
          <w:b/>
        </w:rPr>
        <w:br w:type="page"/>
      </w:r>
    </w:p>
    <w:p w14:paraId="2261A09B" w14:textId="77777777" w:rsidR="00607D0D" w:rsidRPr="009467CE" w:rsidRDefault="00607D0D" w:rsidP="00607D0D">
      <w:pPr>
        <w:pStyle w:val="Standard"/>
        <w:jc w:val="center"/>
        <w:rPr>
          <w:rFonts w:cs="Times New Roman"/>
          <w:b/>
        </w:rPr>
      </w:pPr>
    </w:p>
    <w:p w14:paraId="3293CF07" w14:textId="77777777" w:rsidR="00607D0D" w:rsidRPr="009467CE" w:rsidRDefault="00607D0D" w:rsidP="00607D0D">
      <w:pPr>
        <w:pStyle w:val="Standard"/>
        <w:jc w:val="center"/>
        <w:rPr>
          <w:rFonts w:cs="Times New Roman"/>
          <w:b/>
        </w:rPr>
      </w:pPr>
      <w:r w:rsidRPr="009467CE">
        <w:rPr>
          <w:rFonts w:cs="Times New Roman"/>
          <w:b/>
        </w:rPr>
        <w:t>Uzasadnienie</w:t>
      </w:r>
    </w:p>
    <w:p w14:paraId="6B7A00E1" w14:textId="77777777" w:rsidR="00607D0D" w:rsidRPr="009467CE" w:rsidRDefault="00607D0D" w:rsidP="00607D0D">
      <w:pPr>
        <w:pStyle w:val="Standard"/>
        <w:jc w:val="center"/>
        <w:rPr>
          <w:rFonts w:cs="Times New Roman"/>
          <w:b/>
        </w:rPr>
      </w:pPr>
    </w:p>
    <w:p w14:paraId="5EBA586B" w14:textId="45F0E08C" w:rsidR="00174EA3" w:rsidRPr="009467CE" w:rsidRDefault="00607D0D" w:rsidP="00174EA3">
      <w:pPr>
        <w:pStyle w:val="NormalnyWeb"/>
        <w:spacing w:before="0" w:beforeAutospacing="0" w:after="0" w:afterAutospacing="0" w:line="276" w:lineRule="auto"/>
        <w:jc w:val="both"/>
      </w:pPr>
      <w:r w:rsidRPr="009467CE">
        <w:t xml:space="preserve"> </w:t>
      </w:r>
      <w:r w:rsidR="00174EA3" w:rsidRPr="009467CE">
        <w:t xml:space="preserve"> Nieruchomość opisana w § 1 niniejszej uchwały stanowi własność Gminy Tomaszów Lubelski i znajduje się w gminnym zasobie nieruchomości.</w:t>
      </w:r>
    </w:p>
    <w:p w14:paraId="2DDEFB15" w14:textId="77777777" w:rsidR="00174EA3" w:rsidRPr="009467CE" w:rsidRDefault="00174EA3" w:rsidP="00174EA3">
      <w:pPr>
        <w:pStyle w:val="NormalnyWeb"/>
        <w:spacing w:before="0" w:beforeAutospacing="0" w:after="0" w:afterAutospacing="0" w:line="276" w:lineRule="auto"/>
        <w:jc w:val="both"/>
      </w:pPr>
      <w:r w:rsidRPr="009467CE">
        <w:t xml:space="preserve">  Zgodnie z art. 13 ust. 1 ustawy z dnia 21 sierpnia 1997 r. o gospodarce nieruchomościami z zastrzeżeniem wyjątków wynikających z ustaw, nieruchomości mogą być przedmiotem obrotu.</w:t>
      </w:r>
    </w:p>
    <w:p w14:paraId="5E5311EB" w14:textId="77777777" w:rsidR="00174EA3" w:rsidRPr="009467CE" w:rsidRDefault="00174EA3" w:rsidP="00174EA3">
      <w:pPr>
        <w:pStyle w:val="NormalnyWeb"/>
        <w:spacing w:before="0" w:beforeAutospacing="0" w:after="0" w:afterAutospacing="0" w:line="276" w:lineRule="auto"/>
        <w:jc w:val="both"/>
      </w:pPr>
      <w:r w:rsidRPr="009467CE">
        <w:t xml:space="preserve">  W szczególności nieruchomości mogą być przedmiotem sprzedaży, zamiany i zrzeczenia się, oddania w użytkowanie wieczyste, w najem lub dzierżawę, użyczenie, oddanie w trwały zarząd, a także mogą być obciążone ograniczonymi prawami rzeczowymi, wnoszone jako /wkłady niepieniężne (aporty) do spółek, przekazane jako wyposażenie tworzonych  przedsiębiorstw państwowych oraz jako majątek tworzonych fundacji.</w:t>
      </w:r>
    </w:p>
    <w:p w14:paraId="33E3548A" w14:textId="77777777" w:rsidR="00174EA3" w:rsidRPr="009467CE" w:rsidRDefault="00174EA3" w:rsidP="00174EA3">
      <w:pPr>
        <w:pStyle w:val="NormalnyWeb"/>
        <w:spacing w:before="0" w:beforeAutospacing="0" w:after="0" w:afterAutospacing="0" w:line="276" w:lineRule="auto"/>
        <w:jc w:val="both"/>
      </w:pPr>
      <w:r w:rsidRPr="009467CE">
        <w:t xml:space="preserve">  W myśl art. 18 ust. 2 pkt 9 lit. a) ustawy o samorządzie gminnym, do wyłącznej właściwości rady gminy należy podejmowanie uchwał w sprawach majątkowych gminy, przekraczających zakres zwykłego zarządu, dotyczących zasad nabywania, zbywania i obciążania nieruchomości oraz ich wydzierżawianie lub wynajmowania na czas oznaczony dłuższy niż 3 lata lub na czas nieoznaczony. </w:t>
      </w:r>
    </w:p>
    <w:p w14:paraId="332F08C0" w14:textId="77777777" w:rsidR="00174EA3" w:rsidRPr="009467CE" w:rsidRDefault="00174EA3" w:rsidP="00174EA3">
      <w:pPr>
        <w:pStyle w:val="NormalnyWeb"/>
        <w:spacing w:before="0" w:beforeAutospacing="0" w:after="0" w:afterAutospacing="0" w:line="276" w:lineRule="auto"/>
        <w:jc w:val="both"/>
      </w:pPr>
      <w:r w:rsidRPr="009467CE">
        <w:t xml:space="preserve">  Zgoda Rady Gminy wymagana jest również w przypadku, zawierania umowy dzierżawy w trybie bezprzetargowym na okres dłuższy niż 3 lata. </w:t>
      </w:r>
    </w:p>
    <w:p w14:paraId="3A269B45" w14:textId="77777777" w:rsidR="003763CF" w:rsidRPr="009467CE" w:rsidRDefault="00174EA3" w:rsidP="00174EA3">
      <w:pPr>
        <w:pStyle w:val="NormalnyWeb"/>
        <w:spacing w:before="0" w:beforeAutospacing="0" w:after="0" w:afterAutospacing="0" w:line="276" w:lineRule="auto"/>
        <w:jc w:val="both"/>
      </w:pPr>
      <w:r w:rsidRPr="009467CE">
        <w:t xml:space="preserve"> </w:t>
      </w:r>
    </w:p>
    <w:p w14:paraId="2E6F86B1" w14:textId="0412A3C9" w:rsidR="00174EA3" w:rsidRPr="009467CE" w:rsidRDefault="00174EA3" w:rsidP="00174EA3">
      <w:pPr>
        <w:pStyle w:val="NormalnyWeb"/>
        <w:spacing w:before="0" w:beforeAutospacing="0" w:after="0" w:afterAutospacing="0" w:line="276" w:lineRule="auto"/>
        <w:jc w:val="both"/>
      </w:pPr>
      <w:r w:rsidRPr="009467CE">
        <w:t xml:space="preserve"> </w:t>
      </w:r>
      <w:r w:rsidR="003763CF" w:rsidRPr="009467CE">
        <w:t xml:space="preserve"> </w:t>
      </w:r>
      <w:r w:rsidRPr="009467CE">
        <w:t xml:space="preserve">Działka nr </w:t>
      </w:r>
      <w:r w:rsidR="00970FD8" w:rsidRPr="009467CE">
        <w:t>51/2</w:t>
      </w:r>
      <w:r w:rsidRPr="009467CE">
        <w:t xml:space="preserve">  położona w </w:t>
      </w:r>
      <w:r w:rsidR="00CC5BAB" w:rsidRPr="009467CE">
        <w:t xml:space="preserve">m. </w:t>
      </w:r>
      <w:r w:rsidR="00970FD8" w:rsidRPr="009467CE">
        <w:t>Chorążanka</w:t>
      </w:r>
      <w:r w:rsidR="00CC5BAB" w:rsidRPr="009467CE">
        <w:t>,</w:t>
      </w:r>
      <w:r w:rsidRPr="009467CE">
        <w:t xml:space="preserve"> od </w:t>
      </w:r>
      <w:r w:rsidR="00C04101" w:rsidRPr="009467CE">
        <w:t>wielu</w:t>
      </w:r>
      <w:r w:rsidRPr="009467CE">
        <w:t xml:space="preserve"> lat jest dzierżawiona przez P. </w:t>
      </w:r>
      <w:r w:rsidR="00970FD8" w:rsidRPr="009467CE">
        <w:t>J</w:t>
      </w:r>
      <w:r w:rsidR="00D11583">
        <w:t>.</w:t>
      </w:r>
      <w:r w:rsidR="00970FD8" w:rsidRPr="009467CE">
        <w:t xml:space="preserve"> B</w:t>
      </w:r>
      <w:r w:rsidR="00D11583">
        <w:t>.</w:t>
      </w:r>
      <w:r w:rsidR="00970FD8" w:rsidRPr="009467CE">
        <w:t xml:space="preserve"> </w:t>
      </w:r>
      <w:r w:rsidRPr="009467CE">
        <w:t xml:space="preserve"> zam. w m. </w:t>
      </w:r>
      <w:r w:rsidR="00970FD8" w:rsidRPr="009467CE">
        <w:t>Chorążanka.</w:t>
      </w:r>
      <w:r w:rsidRPr="009467CE">
        <w:t xml:space="preserve"> Działka oddana w dzierżawę, utrzymywana jest w dobrej kulturze rolnej, jest systematycznie nawożona </w:t>
      </w:r>
      <w:r w:rsidR="003763CF" w:rsidRPr="009467CE">
        <w:t xml:space="preserve">oraz </w:t>
      </w:r>
      <w:r w:rsidRPr="009467CE">
        <w:t xml:space="preserve"> obsiewana. </w:t>
      </w:r>
    </w:p>
    <w:p w14:paraId="1E3F25A5" w14:textId="4244E9CD" w:rsidR="002E7374" w:rsidRPr="009467CE" w:rsidRDefault="002E7374" w:rsidP="002E7374">
      <w:pPr>
        <w:pStyle w:val="NormalnyWeb"/>
        <w:spacing w:before="0" w:beforeAutospacing="0" w:after="0" w:afterAutospacing="0" w:line="276" w:lineRule="auto"/>
        <w:jc w:val="both"/>
      </w:pPr>
      <w:r w:rsidRPr="009467CE">
        <w:t>Wyrażenie z</w:t>
      </w:r>
      <w:r w:rsidR="003763CF" w:rsidRPr="009467CE">
        <w:t>god</w:t>
      </w:r>
      <w:r w:rsidRPr="009467CE">
        <w:t>y</w:t>
      </w:r>
      <w:r w:rsidR="003763CF" w:rsidRPr="009467CE">
        <w:t xml:space="preserve"> na w/w </w:t>
      </w:r>
      <w:r w:rsidR="00174EA3" w:rsidRPr="009467CE">
        <w:t>dzierżaw</w:t>
      </w:r>
      <w:r w:rsidR="003763CF" w:rsidRPr="009467CE">
        <w:t>ę</w:t>
      </w:r>
      <w:r w:rsidRPr="009467CE">
        <w:t>,</w:t>
      </w:r>
      <w:r w:rsidR="003763CF" w:rsidRPr="009467CE">
        <w:t xml:space="preserve"> na rzecz</w:t>
      </w:r>
      <w:r w:rsidR="00174EA3" w:rsidRPr="009467CE">
        <w:t xml:space="preserve"> </w:t>
      </w:r>
      <w:r w:rsidR="003763CF" w:rsidRPr="009467CE">
        <w:t xml:space="preserve">dotychczasowego dzierżawcy </w:t>
      </w:r>
      <w:r w:rsidRPr="009467CE">
        <w:t xml:space="preserve">i </w:t>
      </w:r>
      <w:r w:rsidR="003763CF" w:rsidRPr="009467CE">
        <w:t xml:space="preserve">na dłuższy okres </w:t>
      </w:r>
      <w:r w:rsidR="008763BD" w:rsidRPr="009467CE">
        <w:t xml:space="preserve">bez przetargu, </w:t>
      </w:r>
      <w:r w:rsidRPr="009467CE">
        <w:t xml:space="preserve">umożliwi sprawdzonemu dzierżawcy kontynuację </w:t>
      </w:r>
      <w:r w:rsidR="00CC5BAB" w:rsidRPr="009467CE">
        <w:t xml:space="preserve">dotychczasowej </w:t>
      </w:r>
      <w:r w:rsidRPr="009467CE">
        <w:t>umowy</w:t>
      </w:r>
      <w:r w:rsidR="00CC5BAB" w:rsidRPr="009467CE">
        <w:t>, bez strat</w:t>
      </w:r>
      <w:r w:rsidR="007240C8" w:rsidRPr="009467CE">
        <w:t>y dotacji z ARiMR oraz  nakładów</w:t>
      </w:r>
      <w:r w:rsidR="00CC5BAB" w:rsidRPr="009467CE">
        <w:t xml:space="preserve"> włożonych w uprawę</w:t>
      </w:r>
      <w:r w:rsidR="007240C8" w:rsidRPr="009467CE">
        <w:t xml:space="preserve"> przedmiotowego gruntu , a równocześnie </w:t>
      </w:r>
      <w:r w:rsidRPr="009467CE">
        <w:t>zabezpiecz</w:t>
      </w:r>
      <w:r w:rsidR="007240C8" w:rsidRPr="009467CE">
        <w:t>y</w:t>
      </w:r>
      <w:r w:rsidRPr="009467CE">
        <w:t xml:space="preserve"> interes Gminy, która zysk</w:t>
      </w:r>
      <w:r w:rsidR="007240C8" w:rsidRPr="009467CE">
        <w:t>a</w:t>
      </w:r>
      <w:r w:rsidRPr="009467CE">
        <w:t xml:space="preserve"> pewność </w:t>
      </w:r>
      <w:r w:rsidR="007240C8" w:rsidRPr="009467CE">
        <w:t xml:space="preserve">dalszego, systematycznego </w:t>
      </w:r>
      <w:r w:rsidRPr="009467CE">
        <w:t>wnoszenia opłat z tytułu czynszu dzierżawnego oraz utrzymani</w:t>
      </w:r>
      <w:r w:rsidR="007240C8" w:rsidRPr="009467CE">
        <w:t>a</w:t>
      </w:r>
      <w:r w:rsidRPr="009467CE">
        <w:t xml:space="preserve"> rolnej funkcji dzierżawionego gruntu bez potrzeby </w:t>
      </w:r>
      <w:r w:rsidR="007240C8" w:rsidRPr="009467CE">
        <w:t xml:space="preserve">ponoszenia </w:t>
      </w:r>
      <w:r w:rsidRPr="009467CE">
        <w:t>dodatkowych kosztów na ten cel.</w:t>
      </w:r>
    </w:p>
    <w:p w14:paraId="27107ED7" w14:textId="7793E6CE" w:rsidR="002E7374" w:rsidRPr="009467CE" w:rsidRDefault="002E7374" w:rsidP="00174EA3">
      <w:pPr>
        <w:pStyle w:val="NormalnyWeb"/>
        <w:spacing w:before="0" w:beforeAutospacing="0" w:after="0" w:afterAutospacing="0" w:line="276" w:lineRule="auto"/>
        <w:jc w:val="both"/>
      </w:pPr>
    </w:p>
    <w:p w14:paraId="36870D55" w14:textId="7FC5A98B" w:rsidR="00174EA3" w:rsidRPr="009467CE" w:rsidRDefault="00174EA3" w:rsidP="00607D0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DC1FBC" w14:textId="4354A91C" w:rsidR="00174EA3" w:rsidRPr="009467CE" w:rsidRDefault="00B24D83" w:rsidP="00607D0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67C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1E866BF" wp14:editId="3E75ED3D">
            <wp:extent cx="5593719" cy="2909454"/>
            <wp:effectExtent l="0" t="0" r="6985" b="5715"/>
            <wp:docPr id="6377240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72400" name=""/>
                    <pic:cNvPicPr/>
                  </pic:nvPicPr>
                  <pic:blipFill rotWithShape="1">
                    <a:blip r:embed="rId5"/>
                    <a:srcRect l="32365" t="27852" r="3615" b="12950"/>
                    <a:stretch/>
                  </pic:blipFill>
                  <pic:spPr bwMode="auto">
                    <a:xfrm>
                      <a:off x="0" y="0"/>
                      <a:ext cx="5610112" cy="2917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AAAB11" w14:textId="77777777" w:rsidR="00B24D83" w:rsidRPr="009467CE" w:rsidRDefault="00B24D83" w:rsidP="00607D0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9F0EF3" w14:textId="3445C0CB" w:rsidR="00B24D83" w:rsidRPr="009467CE" w:rsidRDefault="00B24D83" w:rsidP="00607D0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67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020210" wp14:editId="7B7377A0">
            <wp:extent cx="5393449" cy="3212275"/>
            <wp:effectExtent l="0" t="0" r="0" b="7620"/>
            <wp:docPr id="23647020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470202" name=""/>
                    <pic:cNvPicPr/>
                  </pic:nvPicPr>
                  <pic:blipFill rotWithShape="1">
                    <a:blip r:embed="rId6"/>
                    <a:srcRect l="26490" t="27486" r="17432" b="13137"/>
                    <a:stretch/>
                  </pic:blipFill>
                  <pic:spPr bwMode="auto">
                    <a:xfrm>
                      <a:off x="0" y="0"/>
                      <a:ext cx="5412545" cy="3223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887AD" w14:textId="77777777" w:rsidR="00607D0D" w:rsidRPr="009467CE" w:rsidRDefault="00607D0D" w:rsidP="00607D0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67CE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7CAC6B14" w14:textId="77777777" w:rsidR="0057536D" w:rsidRPr="009467CE" w:rsidRDefault="0057536D" w:rsidP="00ED4574">
      <w:pPr>
        <w:rPr>
          <w:rFonts w:ascii="Times New Roman" w:hAnsi="Times New Roman" w:cs="Times New Roman"/>
          <w:sz w:val="24"/>
          <w:szCs w:val="24"/>
        </w:rPr>
      </w:pPr>
    </w:p>
    <w:p w14:paraId="08E60E48" w14:textId="4E1D0BC5" w:rsidR="00AE52A2" w:rsidRPr="009467CE" w:rsidRDefault="00A02936" w:rsidP="0057536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467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sectPr w:rsidR="00AE52A2" w:rsidRPr="009467CE" w:rsidSect="004A0F9A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EE1104"/>
    <w:multiLevelType w:val="hybridMultilevel"/>
    <w:tmpl w:val="E5EC38A8"/>
    <w:lvl w:ilvl="0" w:tplc="0415000F">
      <w:start w:val="1"/>
      <w:numFmt w:val="decimal"/>
      <w:lvlText w:val="%1."/>
      <w:lvlJc w:val="left"/>
      <w:pPr>
        <w:ind w:left="774" w:hanging="360"/>
      </w:pPr>
    </w:lvl>
    <w:lvl w:ilvl="1" w:tplc="04150019" w:tentative="1">
      <w:start w:val="1"/>
      <w:numFmt w:val="lowerLetter"/>
      <w:lvlText w:val="%2."/>
      <w:lvlJc w:val="left"/>
      <w:pPr>
        <w:ind w:left="1494" w:hanging="360"/>
      </w:pPr>
    </w:lvl>
    <w:lvl w:ilvl="2" w:tplc="0415001B" w:tentative="1">
      <w:start w:val="1"/>
      <w:numFmt w:val="lowerRoman"/>
      <w:lvlText w:val="%3."/>
      <w:lvlJc w:val="right"/>
      <w:pPr>
        <w:ind w:left="2214" w:hanging="180"/>
      </w:pPr>
    </w:lvl>
    <w:lvl w:ilvl="3" w:tplc="0415000F" w:tentative="1">
      <w:start w:val="1"/>
      <w:numFmt w:val="decimal"/>
      <w:lvlText w:val="%4."/>
      <w:lvlJc w:val="left"/>
      <w:pPr>
        <w:ind w:left="2934" w:hanging="360"/>
      </w:pPr>
    </w:lvl>
    <w:lvl w:ilvl="4" w:tplc="04150019" w:tentative="1">
      <w:start w:val="1"/>
      <w:numFmt w:val="lowerLetter"/>
      <w:lvlText w:val="%5."/>
      <w:lvlJc w:val="left"/>
      <w:pPr>
        <w:ind w:left="3654" w:hanging="360"/>
      </w:pPr>
    </w:lvl>
    <w:lvl w:ilvl="5" w:tplc="0415001B" w:tentative="1">
      <w:start w:val="1"/>
      <w:numFmt w:val="lowerRoman"/>
      <w:lvlText w:val="%6."/>
      <w:lvlJc w:val="right"/>
      <w:pPr>
        <w:ind w:left="4374" w:hanging="180"/>
      </w:pPr>
    </w:lvl>
    <w:lvl w:ilvl="6" w:tplc="0415000F" w:tentative="1">
      <w:start w:val="1"/>
      <w:numFmt w:val="decimal"/>
      <w:lvlText w:val="%7."/>
      <w:lvlJc w:val="left"/>
      <w:pPr>
        <w:ind w:left="5094" w:hanging="360"/>
      </w:pPr>
    </w:lvl>
    <w:lvl w:ilvl="7" w:tplc="04150019" w:tentative="1">
      <w:start w:val="1"/>
      <w:numFmt w:val="lowerLetter"/>
      <w:lvlText w:val="%8."/>
      <w:lvlJc w:val="left"/>
      <w:pPr>
        <w:ind w:left="5814" w:hanging="360"/>
      </w:pPr>
    </w:lvl>
    <w:lvl w:ilvl="8" w:tplc="0415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" w15:restartNumberingAfterBreak="0">
    <w:nsid w:val="0C374C61"/>
    <w:multiLevelType w:val="hybridMultilevel"/>
    <w:tmpl w:val="1B88A84C"/>
    <w:lvl w:ilvl="0" w:tplc="46D6F0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282492"/>
    <w:multiLevelType w:val="hybridMultilevel"/>
    <w:tmpl w:val="40CA0BA0"/>
    <w:lvl w:ilvl="0" w:tplc="46D6F0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C836DE"/>
    <w:multiLevelType w:val="hybridMultilevel"/>
    <w:tmpl w:val="5956AF64"/>
    <w:lvl w:ilvl="0" w:tplc="7166E2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A6303BD"/>
    <w:multiLevelType w:val="hybridMultilevel"/>
    <w:tmpl w:val="9962C214"/>
    <w:lvl w:ilvl="0" w:tplc="46D6F0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C3B3EF3"/>
    <w:multiLevelType w:val="hybridMultilevel"/>
    <w:tmpl w:val="3E6E8E12"/>
    <w:lvl w:ilvl="0" w:tplc="6CD224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CB90C79"/>
    <w:multiLevelType w:val="hybridMultilevel"/>
    <w:tmpl w:val="F00A2E76"/>
    <w:lvl w:ilvl="0" w:tplc="DD0CCEB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827D36"/>
    <w:multiLevelType w:val="hybridMultilevel"/>
    <w:tmpl w:val="3E6E8E12"/>
    <w:lvl w:ilvl="0" w:tplc="6CD224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4D04B18"/>
    <w:multiLevelType w:val="hybridMultilevel"/>
    <w:tmpl w:val="3E6E8E12"/>
    <w:lvl w:ilvl="0" w:tplc="6CD224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06B1604"/>
    <w:multiLevelType w:val="hybridMultilevel"/>
    <w:tmpl w:val="CC8A4A56"/>
    <w:lvl w:ilvl="0" w:tplc="6CD224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70005E9"/>
    <w:multiLevelType w:val="hybridMultilevel"/>
    <w:tmpl w:val="34AE6A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C64B25"/>
    <w:multiLevelType w:val="hybridMultilevel"/>
    <w:tmpl w:val="B8F6248E"/>
    <w:lvl w:ilvl="0" w:tplc="A816FE0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104D2E"/>
    <w:multiLevelType w:val="hybridMultilevel"/>
    <w:tmpl w:val="3E6E8E12"/>
    <w:lvl w:ilvl="0" w:tplc="6CD224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33C686B"/>
    <w:multiLevelType w:val="hybridMultilevel"/>
    <w:tmpl w:val="1CF091A0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699720F4"/>
    <w:multiLevelType w:val="hybridMultilevel"/>
    <w:tmpl w:val="599E6734"/>
    <w:lvl w:ilvl="0" w:tplc="46D6F0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A4C7C74"/>
    <w:multiLevelType w:val="hybridMultilevel"/>
    <w:tmpl w:val="AD6479FA"/>
    <w:lvl w:ilvl="0" w:tplc="645221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54569217">
    <w:abstractNumId w:val="11"/>
  </w:num>
  <w:num w:numId="2" w16cid:durableId="1595284583">
    <w:abstractNumId w:val="0"/>
  </w:num>
  <w:num w:numId="3" w16cid:durableId="1060010087">
    <w:abstractNumId w:val="13"/>
  </w:num>
  <w:num w:numId="4" w16cid:durableId="1824197549">
    <w:abstractNumId w:val="10"/>
  </w:num>
  <w:num w:numId="5" w16cid:durableId="635644189">
    <w:abstractNumId w:val="6"/>
  </w:num>
  <w:num w:numId="6" w16cid:durableId="332026562">
    <w:abstractNumId w:val="3"/>
  </w:num>
  <w:num w:numId="7" w16cid:durableId="709886490">
    <w:abstractNumId w:val="1"/>
  </w:num>
  <w:num w:numId="8" w16cid:durableId="1398750236">
    <w:abstractNumId w:val="15"/>
  </w:num>
  <w:num w:numId="9" w16cid:durableId="1038090599">
    <w:abstractNumId w:val="12"/>
  </w:num>
  <w:num w:numId="10" w16cid:durableId="1893693100">
    <w:abstractNumId w:val="8"/>
  </w:num>
  <w:num w:numId="11" w16cid:durableId="2102140418">
    <w:abstractNumId w:val="5"/>
  </w:num>
  <w:num w:numId="12" w16cid:durableId="2080974599">
    <w:abstractNumId w:val="7"/>
  </w:num>
  <w:num w:numId="13" w16cid:durableId="579101217">
    <w:abstractNumId w:val="9"/>
  </w:num>
  <w:num w:numId="14" w16cid:durableId="1552838215">
    <w:abstractNumId w:val="14"/>
  </w:num>
  <w:num w:numId="15" w16cid:durableId="2032410480">
    <w:abstractNumId w:val="2"/>
  </w:num>
  <w:num w:numId="16" w16cid:durableId="10730440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D44"/>
    <w:rsid w:val="00121D44"/>
    <w:rsid w:val="0014128A"/>
    <w:rsid w:val="00174EA3"/>
    <w:rsid w:val="00223254"/>
    <w:rsid w:val="0026090F"/>
    <w:rsid w:val="002625C8"/>
    <w:rsid w:val="002E7374"/>
    <w:rsid w:val="003763CF"/>
    <w:rsid w:val="003F570C"/>
    <w:rsid w:val="004327CC"/>
    <w:rsid w:val="00450789"/>
    <w:rsid w:val="004A0F9A"/>
    <w:rsid w:val="004A5532"/>
    <w:rsid w:val="004F6810"/>
    <w:rsid w:val="00507547"/>
    <w:rsid w:val="0055004E"/>
    <w:rsid w:val="00564682"/>
    <w:rsid w:val="0057536D"/>
    <w:rsid w:val="005F1790"/>
    <w:rsid w:val="00607D0D"/>
    <w:rsid w:val="007240C8"/>
    <w:rsid w:val="00725048"/>
    <w:rsid w:val="007E2F4B"/>
    <w:rsid w:val="008763BD"/>
    <w:rsid w:val="009467CE"/>
    <w:rsid w:val="00970FD8"/>
    <w:rsid w:val="00A02936"/>
    <w:rsid w:val="00AA44C3"/>
    <w:rsid w:val="00AB2FAF"/>
    <w:rsid w:val="00AE52A2"/>
    <w:rsid w:val="00B24D83"/>
    <w:rsid w:val="00C04101"/>
    <w:rsid w:val="00C07AB6"/>
    <w:rsid w:val="00CC5BAB"/>
    <w:rsid w:val="00D11583"/>
    <w:rsid w:val="00E41102"/>
    <w:rsid w:val="00E805B5"/>
    <w:rsid w:val="00ED4574"/>
    <w:rsid w:val="00ED4C93"/>
    <w:rsid w:val="00F14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688F1"/>
  <w15:chartTrackingRefBased/>
  <w15:docId w15:val="{A406C345-A503-4B6E-ABAE-D7EA2DF00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ED45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Pogrubienie">
    <w:name w:val="Strong"/>
    <w:basedOn w:val="Domylnaczcionkaakapitu"/>
    <w:qFormat/>
    <w:rsid w:val="00ED4574"/>
    <w:rPr>
      <w:b/>
      <w:bCs/>
    </w:rPr>
  </w:style>
  <w:style w:type="paragraph" w:customStyle="1" w:styleId="Standard">
    <w:name w:val="Standard"/>
    <w:rsid w:val="00ED457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  <w14:ligatures w14:val="none"/>
    </w:rPr>
  </w:style>
  <w:style w:type="character" w:customStyle="1" w:styleId="ng-binding">
    <w:name w:val="ng-binding"/>
    <w:basedOn w:val="Domylnaczcionkaakapitu"/>
    <w:rsid w:val="00ED4574"/>
  </w:style>
  <w:style w:type="character" w:styleId="Uwydatnienie">
    <w:name w:val="Emphasis"/>
    <w:uiPriority w:val="20"/>
    <w:qFormat/>
    <w:rsid w:val="00607D0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58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3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455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srodowisko@tomaszowlubelski.pl</dc:creator>
  <cp:keywords/>
  <dc:description/>
  <cp:lastModifiedBy>Waldemar Miller</cp:lastModifiedBy>
  <cp:revision>8</cp:revision>
  <cp:lastPrinted>2024-10-14T10:48:00Z</cp:lastPrinted>
  <dcterms:created xsi:type="dcterms:W3CDTF">2024-10-08T08:21:00Z</dcterms:created>
  <dcterms:modified xsi:type="dcterms:W3CDTF">2024-10-22T21:24:00Z</dcterms:modified>
</cp:coreProperties>
</file>