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35ACE" w14:textId="77777777" w:rsidR="00C85B96" w:rsidRPr="00640915" w:rsidRDefault="00C85B96" w:rsidP="00C85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755F6C" w14:textId="3DFA9326" w:rsidR="00640915" w:rsidRPr="00640915" w:rsidRDefault="00640915" w:rsidP="006409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UCHWAŁA NR IV/</w:t>
      </w:r>
      <w:r w:rsidR="0097107E">
        <w:rPr>
          <w:rFonts w:ascii="Times New Roman" w:hAnsi="Times New Roman" w:cs="Times New Roman"/>
          <w:sz w:val="24"/>
          <w:szCs w:val="24"/>
        </w:rPr>
        <w:t>2</w:t>
      </w:r>
      <w:r w:rsidR="00966286">
        <w:rPr>
          <w:rFonts w:ascii="Times New Roman" w:hAnsi="Times New Roman" w:cs="Times New Roman"/>
          <w:sz w:val="24"/>
          <w:szCs w:val="24"/>
        </w:rPr>
        <w:t>9</w:t>
      </w:r>
      <w:r w:rsidRPr="00640915">
        <w:rPr>
          <w:rFonts w:ascii="Times New Roman" w:hAnsi="Times New Roman" w:cs="Times New Roman"/>
          <w:sz w:val="24"/>
          <w:szCs w:val="24"/>
        </w:rPr>
        <w:t>/2024</w:t>
      </w:r>
      <w:r w:rsidRPr="00640915">
        <w:rPr>
          <w:rFonts w:ascii="Times New Roman" w:hAnsi="Times New Roman" w:cs="Times New Roman"/>
          <w:sz w:val="24"/>
          <w:szCs w:val="24"/>
        </w:rPr>
        <w:br/>
        <w:t xml:space="preserve">RADY GMINY TOMASZÓW LUBELSKI </w:t>
      </w:r>
      <w:r w:rsidRPr="00640915">
        <w:rPr>
          <w:rFonts w:ascii="Times New Roman" w:hAnsi="Times New Roman" w:cs="Times New Roman"/>
          <w:sz w:val="24"/>
          <w:szCs w:val="24"/>
        </w:rPr>
        <w:br/>
        <w:t>z dnia 27 czerwca 2024 r.</w:t>
      </w:r>
    </w:p>
    <w:p w14:paraId="33C47488" w14:textId="45E88F3E" w:rsidR="00C85B96" w:rsidRPr="0097107E" w:rsidRDefault="00C85B96" w:rsidP="00C85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07E">
        <w:rPr>
          <w:rFonts w:ascii="Times New Roman" w:hAnsi="Times New Roman" w:cs="Times New Roman"/>
          <w:b/>
          <w:bCs/>
          <w:sz w:val="24"/>
          <w:szCs w:val="24"/>
        </w:rPr>
        <w:t>w sprawie przyjęcia programu opieki nad zwierzętami bezdomnymi oraz zapobiegania bezdomności zwierząt na terenie gminy Tomaszów Lubelski w 20</w:t>
      </w:r>
      <w:r w:rsidR="008C1232" w:rsidRPr="009710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A1276" w:rsidRPr="0097107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0730E" w:rsidRPr="00971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107E">
        <w:rPr>
          <w:rFonts w:ascii="Times New Roman" w:hAnsi="Times New Roman" w:cs="Times New Roman"/>
          <w:b/>
          <w:bCs/>
          <w:sz w:val="24"/>
          <w:szCs w:val="24"/>
        </w:rPr>
        <w:t>roku.</w:t>
      </w:r>
    </w:p>
    <w:p w14:paraId="12B7506A" w14:textId="77777777" w:rsidR="00C85B96" w:rsidRPr="0097107E" w:rsidRDefault="00C85B96" w:rsidP="00C85B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49F2B" w14:textId="3928A22F" w:rsidR="00C85B96" w:rsidRPr="00640915" w:rsidRDefault="00C85B96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ab/>
        <w:t>Na podstawie art. 18 ust. 2 pkt 15 ustawy z 8 marca 1990 r. o samorządzie gminnym (</w:t>
      </w:r>
      <w:r w:rsidR="00640915" w:rsidRPr="00640915">
        <w:rPr>
          <w:rFonts w:ascii="Times New Roman" w:hAnsi="Times New Roman" w:cs="Times New Roman"/>
          <w:sz w:val="24"/>
          <w:szCs w:val="24"/>
        </w:rPr>
        <w:t>Dz. U. z 2023 r. poz. 609 z późn. zm.</w:t>
      </w:r>
      <w:r w:rsidRPr="00640915">
        <w:rPr>
          <w:rFonts w:ascii="Times New Roman" w:hAnsi="Times New Roman" w:cs="Times New Roman"/>
          <w:sz w:val="24"/>
          <w:szCs w:val="24"/>
        </w:rPr>
        <w:t>) i art. 11a ustawy z dnia 21 sierpnia 1997 r. o ochronie zwierząt</w:t>
      </w:r>
      <w:r w:rsidR="0025191F" w:rsidRPr="00640915">
        <w:rPr>
          <w:rFonts w:ascii="Times New Roman" w:hAnsi="Times New Roman" w:cs="Times New Roman"/>
          <w:sz w:val="24"/>
          <w:szCs w:val="24"/>
        </w:rPr>
        <w:t xml:space="preserve"> </w:t>
      </w:r>
      <w:r w:rsidRPr="00640915">
        <w:rPr>
          <w:rFonts w:ascii="Times New Roman" w:hAnsi="Times New Roman" w:cs="Times New Roman"/>
          <w:sz w:val="24"/>
          <w:szCs w:val="24"/>
        </w:rPr>
        <w:t xml:space="preserve"> (Dz. U. </w:t>
      </w:r>
      <w:r w:rsidR="0025191F" w:rsidRPr="00640915">
        <w:rPr>
          <w:rFonts w:ascii="Times New Roman" w:hAnsi="Times New Roman" w:cs="Times New Roman"/>
          <w:sz w:val="24"/>
          <w:szCs w:val="24"/>
        </w:rPr>
        <w:t>20</w:t>
      </w:r>
      <w:r w:rsidR="006C6A4C" w:rsidRPr="00640915">
        <w:rPr>
          <w:rFonts w:ascii="Times New Roman" w:hAnsi="Times New Roman" w:cs="Times New Roman"/>
          <w:sz w:val="24"/>
          <w:szCs w:val="24"/>
        </w:rPr>
        <w:t>2</w:t>
      </w:r>
      <w:r w:rsidR="008A1276" w:rsidRPr="00640915">
        <w:rPr>
          <w:rFonts w:ascii="Times New Roman" w:hAnsi="Times New Roman" w:cs="Times New Roman"/>
          <w:sz w:val="24"/>
          <w:szCs w:val="24"/>
        </w:rPr>
        <w:t>3</w:t>
      </w:r>
      <w:r w:rsidR="0025191F" w:rsidRPr="00640915">
        <w:rPr>
          <w:rFonts w:ascii="Times New Roman" w:hAnsi="Times New Roman" w:cs="Times New Roman"/>
          <w:sz w:val="24"/>
          <w:szCs w:val="24"/>
        </w:rPr>
        <w:t xml:space="preserve"> r.</w:t>
      </w:r>
      <w:r w:rsidRPr="00640915">
        <w:rPr>
          <w:rFonts w:ascii="Times New Roman" w:hAnsi="Times New Roman" w:cs="Times New Roman"/>
          <w:sz w:val="24"/>
          <w:szCs w:val="24"/>
        </w:rPr>
        <w:t xml:space="preserve"> poz. </w:t>
      </w:r>
      <w:r w:rsidR="008A1276" w:rsidRPr="00640915">
        <w:rPr>
          <w:rFonts w:ascii="Times New Roman" w:hAnsi="Times New Roman" w:cs="Times New Roman"/>
          <w:sz w:val="24"/>
          <w:szCs w:val="24"/>
        </w:rPr>
        <w:t>1580</w:t>
      </w:r>
      <w:r w:rsidR="00EA2F75" w:rsidRPr="00640915">
        <w:rPr>
          <w:rFonts w:ascii="Times New Roman" w:hAnsi="Times New Roman" w:cs="Times New Roman"/>
          <w:sz w:val="24"/>
          <w:szCs w:val="24"/>
        </w:rPr>
        <w:t xml:space="preserve"> z</w:t>
      </w:r>
      <w:r w:rsidR="00640915" w:rsidRPr="00640915">
        <w:rPr>
          <w:rFonts w:ascii="Times New Roman" w:hAnsi="Times New Roman" w:cs="Times New Roman"/>
          <w:sz w:val="24"/>
          <w:szCs w:val="24"/>
        </w:rPr>
        <w:t xml:space="preserve"> późn. </w:t>
      </w:r>
      <w:r w:rsidR="00EA2F75" w:rsidRPr="00640915">
        <w:rPr>
          <w:rFonts w:ascii="Times New Roman" w:hAnsi="Times New Roman" w:cs="Times New Roman"/>
          <w:sz w:val="24"/>
          <w:szCs w:val="24"/>
        </w:rPr>
        <w:t>zm.</w:t>
      </w:r>
      <w:r w:rsidRPr="00640915">
        <w:rPr>
          <w:rFonts w:ascii="Times New Roman" w:hAnsi="Times New Roman" w:cs="Times New Roman"/>
          <w:sz w:val="24"/>
          <w:szCs w:val="24"/>
        </w:rPr>
        <w:t>) uchwala się, co następuje"</w:t>
      </w:r>
    </w:p>
    <w:p w14:paraId="69AAF1FC" w14:textId="77777777" w:rsidR="00C85B96" w:rsidRPr="00640915" w:rsidRDefault="00C85B96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427E8" w14:textId="77777777" w:rsidR="00640915" w:rsidRPr="00640915" w:rsidRDefault="00C85B96" w:rsidP="0064091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§ 1</w:t>
      </w:r>
    </w:p>
    <w:p w14:paraId="5E1247AE" w14:textId="00EC1D15" w:rsidR="00C85B96" w:rsidRPr="00640915" w:rsidRDefault="00C85B96" w:rsidP="00C85B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Przyjmuje się Program opieki nad zwierzętami bezdomnymi oraz zapobiegania bezdomności zwierząt na terenie gminy Tomaszów Lubelski w 20</w:t>
      </w:r>
      <w:r w:rsidR="005F7BF2" w:rsidRPr="00640915">
        <w:rPr>
          <w:rFonts w:ascii="Times New Roman" w:hAnsi="Times New Roman" w:cs="Times New Roman"/>
          <w:sz w:val="24"/>
          <w:szCs w:val="24"/>
        </w:rPr>
        <w:t>2</w:t>
      </w:r>
      <w:r w:rsidR="008A1276" w:rsidRPr="00640915">
        <w:rPr>
          <w:rFonts w:ascii="Times New Roman" w:hAnsi="Times New Roman" w:cs="Times New Roman"/>
          <w:sz w:val="24"/>
          <w:szCs w:val="24"/>
        </w:rPr>
        <w:t>4</w:t>
      </w:r>
      <w:r w:rsidRPr="00640915">
        <w:rPr>
          <w:rFonts w:ascii="Times New Roman" w:hAnsi="Times New Roman" w:cs="Times New Roman"/>
          <w:sz w:val="24"/>
          <w:szCs w:val="24"/>
        </w:rPr>
        <w:t xml:space="preserve"> r. w brzmieniu określonym w</w:t>
      </w:r>
      <w:r w:rsidR="00640915" w:rsidRPr="00640915">
        <w:rPr>
          <w:rFonts w:ascii="Times New Roman" w:hAnsi="Times New Roman" w:cs="Times New Roman"/>
          <w:sz w:val="24"/>
          <w:szCs w:val="24"/>
        </w:rPr>
        <w:t> </w:t>
      </w:r>
      <w:r w:rsidRPr="00640915">
        <w:rPr>
          <w:rFonts w:ascii="Times New Roman" w:hAnsi="Times New Roman" w:cs="Times New Roman"/>
          <w:sz w:val="24"/>
          <w:szCs w:val="24"/>
        </w:rPr>
        <w:t>załączniku do uchwały.</w:t>
      </w:r>
    </w:p>
    <w:p w14:paraId="7E54D711" w14:textId="77777777" w:rsidR="00C85B96" w:rsidRPr="00640915" w:rsidRDefault="00C85B96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21A23" w14:textId="77777777" w:rsidR="00640915" w:rsidRPr="00640915" w:rsidRDefault="00C85B96" w:rsidP="00640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§ 2</w:t>
      </w:r>
    </w:p>
    <w:p w14:paraId="17CBA6DB" w14:textId="629FF3F1" w:rsidR="00C85B96" w:rsidRPr="00640915" w:rsidRDefault="00C85B96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Wykonanie  uchwały powierza się Wójtowi Gminy Tomaszów Lubelski.</w:t>
      </w:r>
    </w:p>
    <w:p w14:paraId="7ACCE6D0" w14:textId="77777777" w:rsidR="00C85B96" w:rsidRPr="00640915" w:rsidRDefault="00C85B96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13A32" w14:textId="77777777" w:rsidR="00640915" w:rsidRPr="00640915" w:rsidRDefault="00C85B96" w:rsidP="00640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§ 3</w:t>
      </w:r>
    </w:p>
    <w:p w14:paraId="21BFAFCD" w14:textId="386E9E31" w:rsidR="00C85B96" w:rsidRPr="00640915" w:rsidRDefault="00C85B96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 xml:space="preserve">Uchwała wchodzi w życie z </w:t>
      </w:r>
      <w:r w:rsidR="00EA2F75" w:rsidRPr="00640915">
        <w:rPr>
          <w:rFonts w:ascii="Times New Roman" w:hAnsi="Times New Roman" w:cs="Times New Roman"/>
          <w:sz w:val="24"/>
          <w:szCs w:val="24"/>
        </w:rPr>
        <w:t>po upływie 14 dni od dnia ogłoszenia w Dzienniku Urzędowym Województwa Lubelskiego</w:t>
      </w:r>
      <w:r w:rsidRPr="00640915">
        <w:rPr>
          <w:rFonts w:ascii="Times New Roman" w:hAnsi="Times New Roman" w:cs="Times New Roman"/>
          <w:sz w:val="24"/>
          <w:szCs w:val="24"/>
        </w:rPr>
        <w:t>.</w:t>
      </w:r>
    </w:p>
    <w:p w14:paraId="51C81739" w14:textId="77777777" w:rsidR="00C85B96" w:rsidRPr="00640915" w:rsidRDefault="00C85B96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FD80D" w14:textId="77777777" w:rsidR="00C85B96" w:rsidRPr="00640915" w:rsidRDefault="00C85B96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0253E" w14:textId="77777777" w:rsidR="00D00A5A" w:rsidRPr="00640915" w:rsidRDefault="00D00A5A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1900A" w14:textId="77777777" w:rsidR="00D00A5A" w:rsidRPr="00640915" w:rsidRDefault="00D00A5A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FCBA3" w14:textId="77777777" w:rsidR="00D00A5A" w:rsidRPr="00640915" w:rsidRDefault="00D00A5A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41DA9" w14:textId="77777777" w:rsidR="00D00A5A" w:rsidRPr="00640915" w:rsidRDefault="00D00A5A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29006" w14:textId="77777777" w:rsidR="00C85B96" w:rsidRPr="00640915" w:rsidRDefault="00C85B96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BEF6D" w14:textId="1C27A30B" w:rsidR="00C85B96" w:rsidRPr="0097107E" w:rsidRDefault="00C85B96" w:rsidP="00C85B96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0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10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10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10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10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10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10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107E">
        <w:rPr>
          <w:rFonts w:ascii="Times New Roman" w:hAnsi="Times New Roman" w:cs="Times New Roman"/>
          <w:b/>
          <w:bCs/>
          <w:sz w:val="24"/>
          <w:szCs w:val="24"/>
        </w:rPr>
        <w:tab/>
        <w:t>Przewodnicząc</w:t>
      </w:r>
      <w:r w:rsidR="0054339F" w:rsidRPr="0097107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7107E">
        <w:rPr>
          <w:rFonts w:ascii="Times New Roman" w:hAnsi="Times New Roman" w:cs="Times New Roman"/>
          <w:b/>
          <w:bCs/>
          <w:sz w:val="24"/>
          <w:szCs w:val="24"/>
        </w:rPr>
        <w:t xml:space="preserve"> Rady Gminy</w:t>
      </w:r>
    </w:p>
    <w:p w14:paraId="00FCF9C0" w14:textId="50AE3642" w:rsidR="00C85B96" w:rsidRPr="0097107E" w:rsidRDefault="00C85B96" w:rsidP="00C85B96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0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10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10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10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10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10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10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10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10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339F" w:rsidRPr="0097107E">
        <w:rPr>
          <w:rFonts w:ascii="Times New Roman" w:hAnsi="Times New Roman" w:cs="Times New Roman"/>
          <w:b/>
          <w:bCs/>
          <w:sz w:val="24"/>
          <w:szCs w:val="24"/>
        </w:rPr>
        <w:t>Małgorzata Kosiorska</w:t>
      </w:r>
    </w:p>
    <w:p w14:paraId="0405E35D" w14:textId="4E41A41B" w:rsidR="00640915" w:rsidRPr="00640915" w:rsidRDefault="00640915">
      <w:pPr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br w:type="page"/>
      </w:r>
    </w:p>
    <w:p w14:paraId="381DCD5F" w14:textId="77777777" w:rsidR="00640915" w:rsidRPr="00640915" w:rsidRDefault="00640915" w:rsidP="00640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6A5C848F" w14:textId="77777777" w:rsidR="00640915" w:rsidRPr="00640915" w:rsidRDefault="00640915" w:rsidP="00640915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p w14:paraId="7A5653FD" w14:textId="4A94FC91" w:rsidR="00640915" w:rsidRPr="00640915" w:rsidRDefault="00640915" w:rsidP="00640915">
      <w:pPr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Na podstawie art. 11a ustawy o ochronie zwierząt z dnia 21 sierpnia 1997 r. (t.j. Dz. U. 2023 r. poz. 1580 ze zm.), Rada Gminy zobowiązana jest w drodze uchwały, corocznie, uchwalić program opieki nad zwierzętami bezdomnymi oraz zapobiegania bezdomności zwierząt.</w:t>
      </w:r>
    </w:p>
    <w:p w14:paraId="5CE0FC48" w14:textId="77777777" w:rsidR="00640915" w:rsidRPr="00640915" w:rsidRDefault="00640915" w:rsidP="00640915">
      <w:pPr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W związku z powyższym przygotowany został dla Gminy Tomaszów Lubelski „Program opieki nad zwierzętami bezdomnymi oraz zapobiegania bezdomności zwierząt na terenie Gminy Tomaszów Lubelski w 2024 roku”, który stanowi załącznik do niniejszej uchwały.</w:t>
      </w:r>
    </w:p>
    <w:p w14:paraId="3E3B3B3C" w14:textId="77777777" w:rsidR="00640915" w:rsidRPr="00640915" w:rsidRDefault="00640915" w:rsidP="0064091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ab/>
        <w:t>Obejmuje on swoim zakresem realizację takich zadań jak:</w:t>
      </w:r>
    </w:p>
    <w:p w14:paraId="015C47EA" w14:textId="77777777" w:rsidR="00640915" w:rsidRPr="00640915" w:rsidRDefault="00640915" w:rsidP="00640915">
      <w:pPr>
        <w:numPr>
          <w:ilvl w:val="0"/>
          <w:numId w:val="1"/>
        </w:numPr>
        <w:tabs>
          <w:tab w:val="left" w:pos="0"/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Zapewnienie bezdomnym zwierzętom miejsca w schronisku dla zwierząt;</w:t>
      </w:r>
    </w:p>
    <w:p w14:paraId="4C3F8AB0" w14:textId="77777777" w:rsidR="00640915" w:rsidRPr="00640915" w:rsidRDefault="00640915" w:rsidP="00640915">
      <w:pPr>
        <w:numPr>
          <w:ilvl w:val="0"/>
          <w:numId w:val="1"/>
        </w:numPr>
        <w:tabs>
          <w:tab w:val="left" w:pos="0"/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Opiekę nad wolno żyjącymi kotami, w tym ich dokarmianie;</w:t>
      </w:r>
    </w:p>
    <w:p w14:paraId="3CB861FF" w14:textId="77777777" w:rsidR="00640915" w:rsidRPr="00640915" w:rsidRDefault="00640915" w:rsidP="00640915">
      <w:pPr>
        <w:numPr>
          <w:ilvl w:val="0"/>
          <w:numId w:val="1"/>
        </w:numPr>
        <w:tabs>
          <w:tab w:val="left" w:pos="0"/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Odławianie bezdomnych zwierząt;</w:t>
      </w:r>
    </w:p>
    <w:p w14:paraId="089453B3" w14:textId="77777777" w:rsidR="00640915" w:rsidRPr="00640915" w:rsidRDefault="00640915" w:rsidP="00640915">
      <w:pPr>
        <w:numPr>
          <w:ilvl w:val="0"/>
          <w:numId w:val="1"/>
        </w:numPr>
        <w:tabs>
          <w:tab w:val="left" w:pos="0"/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Obligatoryjną sterylizacje albo kastrację zwierząt w schroniskach dla zwierząt;</w:t>
      </w:r>
    </w:p>
    <w:p w14:paraId="3D5BA842" w14:textId="77777777" w:rsidR="00640915" w:rsidRPr="00640915" w:rsidRDefault="00640915" w:rsidP="00640915">
      <w:pPr>
        <w:numPr>
          <w:ilvl w:val="0"/>
          <w:numId w:val="1"/>
        </w:numPr>
        <w:tabs>
          <w:tab w:val="left" w:pos="0"/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Poszukiwanie właścicieli dla bezdomnych zwierząt;</w:t>
      </w:r>
    </w:p>
    <w:p w14:paraId="0052C898" w14:textId="77777777" w:rsidR="00640915" w:rsidRPr="00640915" w:rsidRDefault="00640915" w:rsidP="00640915">
      <w:pPr>
        <w:numPr>
          <w:ilvl w:val="0"/>
          <w:numId w:val="1"/>
        </w:numPr>
        <w:tabs>
          <w:tab w:val="left" w:pos="0"/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Usypianie ślepych miotów;</w:t>
      </w:r>
    </w:p>
    <w:p w14:paraId="02E60FD1" w14:textId="77777777" w:rsidR="00640915" w:rsidRPr="00640915" w:rsidRDefault="00640915" w:rsidP="00640915">
      <w:pPr>
        <w:numPr>
          <w:ilvl w:val="0"/>
          <w:numId w:val="1"/>
        </w:numPr>
        <w:tabs>
          <w:tab w:val="left" w:pos="0"/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Wskazanie gospodarstwa rolnego w celu zapewnienia miejsca dla zwierząt gospodarskich;</w:t>
      </w:r>
    </w:p>
    <w:p w14:paraId="4EF978ED" w14:textId="77777777" w:rsidR="00640915" w:rsidRPr="00640915" w:rsidRDefault="00640915" w:rsidP="00640915">
      <w:pPr>
        <w:numPr>
          <w:ilvl w:val="0"/>
          <w:numId w:val="1"/>
        </w:numPr>
        <w:tabs>
          <w:tab w:val="left" w:pos="0"/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Zapewnienie całodobowej opieki weterynaryjnej w przypadkach zdarzeń drogowych z udziałem zwierząt;</w:t>
      </w:r>
    </w:p>
    <w:p w14:paraId="03F9B4D8" w14:textId="77777777" w:rsidR="00640915" w:rsidRPr="00640915" w:rsidRDefault="00640915" w:rsidP="00640915">
      <w:pPr>
        <w:tabs>
          <w:tab w:val="left" w:pos="0"/>
          <w:tab w:val="left" w:pos="284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13E2822" w14:textId="77777777" w:rsidR="00640915" w:rsidRPr="00640915" w:rsidRDefault="00640915" w:rsidP="0064091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Program został przekazany do zaopiniowania przez:</w:t>
      </w:r>
    </w:p>
    <w:p w14:paraId="5896844E" w14:textId="77777777" w:rsidR="00640915" w:rsidRPr="00640915" w:rsidRDefault="00640915" w:rsidP="0064091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Powiatowego Lekarza Weterynarii w Tomaszowie Lubelskim</w:t>
      </w:r>
    </w:p>
    <w:p w14:paraId="215E8A04" w14:textId="77777777" w:rsidR="00640915" w:rsidRPr="00640915" w:rsidRDefault="00640915" w:rsidP="0064091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 xml:space="preserve">Koło Łowieckie nr 65 „Sokół” w Tomaszowie Lubelskim </w:t>
      </w:r>
    </w:p>
    <w:p w14:paraId="42E18196" w14:textId="77777777" w:rsidR="00640915" w:rsidRPr="00640915" w:rsidRDefault="00640915" w:rsidP="0064091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Koło Łowieckie nr 61 „Roztocze ” w Zamościu</w:t>
      </w:r>
    </w:p>
    <w:p w14:paraId="603531EE" w14:textId="77777777" w:rsidR="00640915" w:rsidRPr="00640915" w:rsidRDefault="00640915" w:rsidP="0064091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Koło Łowieckie nr 34 „Orzeł ” w Niedrzwicy Dużej</w:t>
      </w:r>
    </w:p>
    <w:p w14:paraId="73C95A83" w14:textId="77777777" w:rsidR="00640915" w:rsidRPr="00640915" w:rsidRDefault="00640915" w:rsidP="0064091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Koło Łowieckie nr 71 „Cyranka” z/s w Tomaszowie Lubelskim</w:t>
      </w:r>
    </w:p>
    <w:p w14:paraId="0EA258BE" w14:textId="77777777" w:rsidR="00640915" w:rsidRPr="00640915" w:rsidRDefault="00640915" w:rsidP="0064091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Koło Łowieckie nr 11 „Bażant” z/s w Bełżcu</w:t>
      </w:r>
    </w:p>
    <w:p w14:paraId="05331BF6" w14:textId="77777777" w:rsidR="00640915" w:rsidRPr="00640915" w:rsidRDefault="00640915" w:rsidP="0064091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Koło Łowieckie nr 8 „Łoś” z/s w Lublinie</w:t>
      </w:r>
    </w:p>
    <w:p w14:paraId="14C462EB" w14:textId="77777777" w:rsidR="00640915" w:rsidRPr="00640915" w:rsidRDefault="00640915" w:rsidP="0064091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Nadleśnictwo Tomaszów</w:t>
      </w:r>
    </w:p>
    <w:p w14:paraId="4D138DD6" w14:textId="77777777" w:rsidR="00640915" w:rsidRPr="00640915" w:rsidRDefault="00640915" w:rsidP="0064091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Stowarzyszenie Na Rzecz Zwierząt Adopcje – Tomaszów Lubelski</w:t>
      </w:r>
    </w:p>
    <w:p w14:paraId="02353AFD" w14:textId="77777777" w:rsidR="00640915" w:rsidRPr="00640915" w:rsidRDefault="00640915" w:rsidP="0064091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Uwag nie wniesiono.</w:t>
      </w:r>
    </w:p>
    <w:p w14:paraId="4741887C" w14:textId="77777777" w:rsidR="00B955A2" w:rsidRDefault="00B955A2">
      <w:pPr>
        <w:rPr>
          <w:rFonts w:ascii="Times New Roman" w:hAnsi="Times New Roman" w:cs="Times New Roman"/>
          <w:sz w:val="24"/>
          <w:szCs w:val="24"/>
        </w:rPr>
      </w:pPr>
    </w:p>
    <w:p w14:paraId="78223269" w14:textId="77777777" w:rsidR="00640915" w:rsidRPr="00640915" w:rsidRDefault="00640915" w:rsidP="0064091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40915">
        <w:rPr>
          <w:rFonts w:ascii="Times New Roman" w:hAnsi="Times New Roman" w:cs="Times New Roman"/>
          <w:sz w:val="24"/>
          <w:szCs w:val="24"/>
        </w:rPr>
        <w:t>W związku z powyższym podjęcie niniejszej uchwały jest zasadne.</w:t>
      </w:r>
    </w:p>
    <w:p w14:paraId="6771143C" w14:textId="77777777" w:rsidR="00640915" w:rsidRPr="00640915" w:rsidRDefault="00640915">
      <w:pPr>
        <w:rPr>
          <w:rFonts w:ascii="Times New Roman" w:hAnsi="Times New Roman" w:cs="Times New Roman"/>
          <w:sz w:val="24"/>
          <w:szCs w:val="24"/>
        </w:rPr>
      </w:pPr>
    </w:p>
    <w:sectPr w:rsidR="00640915" w:rsidRPr="00640915" w:rsidSect="0010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22087"/>
    <w:multiLevelType w:val="hybridMultilevel"/>
    <w:tmpl w:val="A014C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8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96"/>
    <w:rsid w:val="0000730E"/>
    <w:rsid w:val="000D21F3"/>
    <w:rsid w:val="0025191F"/>
    <w:rsid w:val="003A7946"/>
    <w:rsid w:val="00511495"/>
    <w:rsid w:val="00524952"/>
    <w:rsid w:val="0054339F"/>
    <w:rsid w:val="005F7BF2"/>
    <w:rsid w:val="00640915"/>
    <w:rsid w:val="00675F59"/>
    <w:rsid w:val="006C6A4C"/>
    <w:rsid w:val="006E334D"/>
    <w:rsid w:val="008A1276"/>
    <w:rsid w:val="008C1232"/>
    <w:rsid w:val="00966286"/>
    <w:rsid w:val="0097107E"/>
    <w:rsid w:val="009A3074"/>
    <w:rsid w:val="00A230E4"/>
    <w:rsid w:val="00A86FBA"/>
    <w:rsid w:val="00A93AE3"/>
    <w:rsid w:val="00B10075"/>
    <w:rsid w:val="00B955A2"/>
    <w:rsid w:val="00C85B96"/>
    <w:rsid w:val="00D00A5A"/>
    <w:rsid w:val="00E075E3"/>
    <w:rsid w:val="00EA2F75"/>
    <w:rsid w:val="00F2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7BC3"/>
  <w15:docId w15:val="{79B6D9B2-1024-4759-8945-E420FDE8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B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</dc:creator>
  <cp:keywords/>
  <dc:description/>
  <cp:lastModifiedBy>Waldemar Miller</cp:lastModifiedBy>
  <cp:revision>5</cp:revision>
  <dcterms:created xsi:type="dcterms:W3CDTF">2024-06-11T09:08:00Z</dcterms:created>
  <dcterms:modified xsi:type="dcterms:W3CDTF">2024-06-25T09:06:00Z</dcterms:modified>
</cp:coreProperties>
</file>