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8A0D7C" w14:textId="3B8E685A" w:rsidR="00FC3F05" w:rsidRDefault="00A531E6">
      <w:pPr>
        <w:spacing w:before="240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UCHWAŁA NR </w:t>
      </w:r>
      <w:bookmarkStart w:id="0" w:name="_Hlk167307690"/>
      <w:r>
        <w:rPr>
          <w:rFonts w:cs="Times New Roman"/>
          <w:sz w:val="24"/>
          <w:szCs w:val="24"/>
        </w:rPr>
        <w:t>III/1</w:t>
      </w:r>
      <w:r w:rsidR="00FE7E87">
        <w:rPr>
          <w:rFonts w:cs="Times New Roman"/>
          <w:sz w:val="24"/>
          <w:szCs w:val="24"/>
        </w:rPr>
        <w:t>2</w:t>
      </w:r>
      <w:r>
        <w:rPr>
          <w:rFonts w:cs="Times New Roman"/>
          <w:sz w:val="24"/>
          <w:szCs w:val="24"/>
        </w:rPr>
        <w:t>/2024</w:t>
      </w:r>
      <w:bookmarkEnd w:id="0"/>
    </w:p>
    <w:p w14:paraId="2C34263D" w14:textId="77777777" w:rsidR="00FC3F05" w:rsidRDefault="00A531E6">
      <w:pPr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RADY GMINY TOMASZÓW LUBELSKI </w:t>
      </w:r>
    </w:p>
    <w:p w14:paraId="67ABC3FB" w14:textId="7F1D27A8" w:rsidR="00FC3F05" w:rsidRDefault="00A531E6">
      <w:pPr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z dnia </w:t>
      </w:r>
      <w:r w:rsidR="007F2E65">
        <w:rPr>
          <w:rFonts w:cs="Times New Roman"/>
          <w:sz w:val="24"/>
          <w:szCs w:val="24"/>
        </w:rPr>
        <w:t>2</w:t>
      </w:r>
      <w:r>
        <w:rPr>
          <w:rFonts w:cs="Times New Roman"/>
          <w:sz w:val="24"/>
          <w:szCs w:val="24"/>
        </w:rPr>
        <w:t xml:space="preserve">4 maja 2024 r. </w:t>
      </w:r>
    </w:p>
    <w:p w14:paraId="438A5B83" w14:textId="77777777" w:rsidR="00FC3F05" w:rsidRDefault="00FC3F05">
      <w:pPr>
        <w:pStyle w:val="Standard"/>
        <w:spacing w:line="360" w:lineRule="auto"/>
        <w:jc w:val="center"/>
        <w:rPr>
          <w:rFonts w:ascii="Arial" w:hAnsi="Arial"/>
          <w:b/>
          <w:color w:val="000000"/>
          <w:sz w:val="20"/>
          <w:szCs w:val="20"/>
        </w:rPr>
      </w:pPr>
    </w:p>
    <w:p w14:paraId="2DE57693" w14:textId="5A3CE918" w:rsidR="00FC3F05" w:rsidRDefault="00A531E6">
      <w:pPr>
        <w:pStyle w:val="Standard"/>
        <w:spacing w:line="360" w:lineRule="auto"/>
        <w:jc w:val="center"/>
        <w:rPr>
          <w:rFonts w:ascii="Arial" w:hAnsi="Arial"/>
          <w:b/>
          <w:color w:val="000000"/>
          <w:sz w:val="20"/>
          <w:szCs w:val="20"/>
        </w:rPr>
      </w:pPr>
      <w:r>
        <w:rPr>
          <w:rFonts w:ascii="Arial" w:hAnsi="Arial"/>
          <w:b/>
          <w:color w:val="000000"/>
          <w:sz w:val="20"/>
          <w:szCs w:val="20"/>
        </w:rPr>
        <w:t xml:space="preserve">w sprawie </w:t>
      </w:r>
      <w:r w:rsidR="003B0B17">
        <w:rPr>
          <w:rFonts w:ascii="Arial" w:hAnsi="Arial"/>
          <w:b/>
          <w:color w:val="000000"/>
          <w:sz w:val="20"/>
          <w:szCs w:val="20"/>
        </w:rPr>
        <w:t xml:space="preserve">uchwalenia </w:t>
      </w:r>
      <w:r>
        <w:rPr>
          <w:rFonts w:ascii="Arial" w:hAnsi="Arial"/>
          <w:b/>
          <w:color w:val="000000"/>
          <w:sz w:val="20"/>
          <w:szCs w:val="20"/>
        </w:rPr>
        <w:t>studium uwarunkowań i kierunków zagospodarowania przestrzennego</w:t>
      </w:r>
    </w:p>
    <w:p w14:paraId="5702B1E7" w14:textId="77777777" w:rsidR="00FC3F05" w:rsidRDefault="00A531E6">
      <w:pPr>
        <w:pStyle w:val="Standard"/>
        <w:spacing w:line="360" w:lineRule="auto"/>
        <w:jc w:val="center"/>
        <w:rPr>
          <w:rFonts w:ascii="Arial" w:hAnsi="Arial"/>
          <w:b/>
          <w:color w:val="000000"/>
          <w:sz w:val="20"/>
          <w:szCs w:val="20"/>
        </w:rPr>
      </w:pPr>
      <w:r>
        <w:rPr>
          <w:rFonts w:ascii="Arial" w:hAnsi="Arial"/>
          <w:b/>
          <w:color w:val="000000"/>
          <w:sz w:val="20"/>
          <w:szCs w:val="20"/>
        </w:rPr>
        <w:t xml:space="preserve"> gminy Tomaszów Lubelski</w:t>
      </w:r>
    </w:p>
    <w:p w14:paraId="1D6FD638" w14:textId="77777777" w:rsidR="00FC3F05" w:rsidRDefault="00FC3F05">
      <w:pPr>
        <w:pStyle w:val="Standard"/>
        <w:spacing w:line="360" w:lineRule="auto"/>
        <w:rPr>
          <w:rFonts w:ascii="Arial" w:hAnsi="Arial"/>
          <w:color w:val="000000"/>
          <w:sz w:val="20"/>
          <w:szCs w:val="20"/>
        </w:rPr>
      </w:pPr>
    </w:p>
    <w:p w14:paraId="6679DA03" w14:textId="77777777" w:rsidR="00FC3F05" w:rsidRDefault="00A531E6">
      <w:pPr>
        <w:pStyle w:val="Standard"/>
        <w:spacing w:line="360" w:lineRule="auto"/>
        <w:ind w:firstLine="708"/>
        <w:jc w:val="both"/>
      </w:pPr>
      <w:r>
        <w:rPr>
          <w:rFonts w:ascii="Arial" w:hAnsi="Arial"/>
          <w:color w:val="000000"/>
          <w:sz w:val="20"/>
          <w:szCs w:val="20"/>
        </w:rPr>
        <w:t>Na podstawie art. 18 ust. 2 pkt. 5 ustawy z dnia 8 marca 1990 r. o samorządzie gminnym (Dz. U. z 2024 r. poz. 609), art. 12 ust. 1 i art. 27 ustawy z dnia 27 marca 2003 r. o planowaniu i zagospodarowaniu przestrzennym (Dz. U. z 2023 r., poz. 977 z późn. zm.)</w:t>
      </w:r>
      <w:r>
        <w:rPr>
          <w:rFonts w:ascii="Arial" w:eastAsia="Times New Roman CE" w:hAnsi="Arial" w:cs="Arial"/>
          <w:color w:val="000000"/>
          <w:sz w:val="20"/>
          <w:szCs w:val="20"/>
        </w:rPr>
        <w:t>,</w:t>
      </w:r>
      <w:r>
        <w:rPr>
          <w:rFonts w:ascii="Arial" w:eastAsia="Times New Roman CE" w:hAnsi="Arial" w:cs="Times New Roman CE"/>
          <w:color w:val="000000"/>
          <w:sz w:val="20"/>
          <w:szCs w:val="20"/>
        </w:rPr>
        <w:t xml:space="preserve"> w związku z art 65 ust. 2 pkt 1 u</w:t>
      </w:r>
      <w:r>
        <w:rPr>
          <w:rFonts w:ascii="Arial" w:eastAsia="TimesNewRomanPS-BoldMT" w:hAnsi="Arial" w:cs="TimesNewRomanPS-BoldMT"/>
          <w:color w:val="000000"/>
          <w:sz w:val="20"/>
          <w:szCs w:val="20"/>
        </w:rPr>
        <w:t xml:space="preserve">stawy </w:t>
      </w:r>
      <w:r>
        <w:rPr>
          <w:rFonts w:ascii="Arial" w:eastAsia="TimesNewRomanPSMT" w:hAnsi="Arial" w:cs="TimesNewRomanPSMT"/>
          <w:color w:val="000000"/>
          <w:sz w:val="20"/>
          <w:szCs w:val="20"/>
        </w:rPr>
        <w:t xml:space="preserve">z dnia 7 lipca 2023 r. </w:t>
      </w:r>
      <w:r>
        <w:rPr>
          <w:rFonts w:ascii="Arial" w:eastAsia="TimesNewRomanPS-BoldMT" w:hAnsi="Arial" w:cs="TimesNewRomanPS-BoldMT"/>
          <w:color w:val="000000"/>
          <w:sz w:val="20"/>
          <w:szCs w:val="20"/>
        </w:rPr>
        <w:t>o zmianie ustawy o planowaniu i zagospodarowaniu przestrzennym oraz niektórych innych ustaw (</w:t>
      </w:r>
      <w:r>
        <w:rPr>
          <w:rFonts w:ascii="Arial" w:eastAsia="Times New Roman CE" w:hAnsi="Arial" w:cs="Times New Roman CE"/>
          <w:color w:val="000000"/>
          <w:sz w:val="20"/>
          <w:szCs w:val="20"/>
        </w:rPr>
        <w:t xml:space="preserve">Dz. U. z 2023 r. poz 1688) </w:t>
      </w:r>
      <w:r>
        <w:rPr>
          <w:rFonts w:ascii="Arial" w:eastAsia="Arial" w:hAnsi="Arial" w:cs="Arial"/>
          <w:color w:val="000000"/>
          <w:sz w:val="20"/>
          <w:szCs w:val="20"/>
        </w:rPr>
        <w:t>oraz Uchwały</w:t>
      </w:r>
      <w:r>
        <w:rPr>
          <w:rFonts w:ascii="Arial" w:eastAsia="Times New Roman CE" w:hAnsi="Arial" w:cs="Times New Roman CE"/>
          <w:iCs/>
          <w:color w:val="000000"/>
          <w:sz w:val="20"/>
          <w:szCs w:val="20"/>
        </w:rPr>
        <w:t xml:space="preserve"> Nr IX/74/2019 Rady Gminy Tomaszów Lubelski z dnia 19 lipca 2019 r. w sprawie przystąpienia do sporządzenia Studium uwarunkowań i kierunków zagospodarowania przestrzennego gminy Tomaszów Lubelski</w:t>
      </w:r>
      <w:r>
        <w:rPr>
          <w:rFonts w:ascii="Arial" w:eastAsia="ArialMT" w:hAnsi="Arial" w:cs="ArialMT"/>
          <w:color w:val="000000"/>
          <w:sz w:val="20"/>
          <w:szCs w:val="20"/>
        </w:rPr>
        <w:t>,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- Rada Gminy uchwala, co następuje:</w:t>
      </w:r>
    </w:p>
    <w:p w14:paraId="6BADA3B7" w14:textId="77777777" w:rsidR="00FC3F05" w:rsidRDefault="00FC3F05">
      <w:pPr>
        <w:pStyle w:val="Standard"/>
        <w:spacing w:line="360" w:lineRule="auto"/>
        <w:rPr>
          <w:rFonts w:ascii="Arial" w:hAnsi="Arial"/>
          <w:color w:val="000000"/>
          <w:sz w:val="20"/>
          <w:szCs w:val="20"/>
        </w:rPr>
      </w:pPr>
    </w:p>
    <w:p w14:paraId="7F6EA2A1" w14:textId="77777777" w:rsidR="00FC3F05" w:rsidRDefault="00A531E6">
      <w:pPr>
        <w:pStyle w:val="Standard"/>
        <w:spacing w:line="360" w:lineRule="auto"/>
        <w:jc w:val="center"/>
        <w:rPr>
          <w:rFonts w:ascii="Arial" w:hAnsi="Arial"/>
          <w:b/>
          <w:color w:val="000000"/>
          <w:sz w:val="20"/>
          <w:szCs w:val="20"/>
        </w:rPr>
      </w:pPr>
      <w:r>
        <w:rPr>
          <w:rFonts w:ascii="Arial" w:hAnsi="Arial"/>
          <w:b/>
          <w:color w:val="000000"/>
          <w:sz w:val="20"/>
          <w:szCs w:val="20"/>
        </w:rPr>
        <w:t>§ 1</w:t>
      </w:r>
    </w:p>
    <w:p w14:paraId="52620421" w14:textId="77777777" w:rsidR="00FC3F05" w:rsidRDefault="00A531E6">
      <w:pPr>
        <w:pStyle w:val="Standard"/>
        <w:numPr>
          <w:ilvl w:val="0"/>
          <w:numId w:val="3"/>
        </w:numPr>
        <w:spacing w:line="360" w:lineRule="auto"/>
        <w:ind w:left="0" w:firstLine="0"/>
        <w:jc w:val="both"/>
      </w:pPr>
      <w:r>
        <w:rPr>
          <w:rFonts w:ascii="Arial" w:hAnsi="Arial"/>
          <w:color w:val="000000"/>
          <w:sz w:val="20"/>
          <w:szCs w:val="20"/>
        </w:rPr>
        <w:t>Uchwala się sporządzone przez Wójta Gminy</w:t>
      </w:r>
      <w:r>
        <w:rPr>
          <w:rFonts w:ascii="Arial" w:hAnsi="Arial" w:cs="Arial"/>
          <w:color w:val="000000"/>
          <w:sz w:val="20"/>
          <w:szCs w:val="20"/>
        </w:rPr>
        <w:t xml:space="preserve"> S</w:t>
      </w:r>
      <w:r>
        <w:rPr>
          <w:rFonts w:ascii="Arial" w:hAnsi="Arial"/>
          <w:color w:val="000000"/>
          <w:sz w:val="20"/>
          <w:szCs w:val="20"/>
        </w:rPr>
        <w:t>tudium uwarunkowań i kierunków zagospodarowania przestrzennego gminy Tomaszów Lubelski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 CE" w:hAnsi="Arial" w:cs="Arial"/>
          <w:color w:val="000000"/>
          <w:sz w:val="20"/>
          <w:szCs w:val="20"/>
        </w:rPr>
        <w:t>zwane dalej “studium”.</w:t>
      </w:r>
    </w:p>
    <w:p w14:paraId="154559C1" w14:textId="77777777" w:rsidR="00FC3F05" w:rsidRDefault="00A531E6">
      <w:pPr>
        <w:pStyle w:val="Standard"/>
        <w:numPr>
          <w:ilvl w:val="0"/>
          <w:numId w:val="3"/>
        </w:numPr>
        <w:spacing w:line="360" w:lineRule="auto"/>
        <w:ind w:left="0" w:firstLine="0"/>
        <w:jc w:val="both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Przyjmuje się tekst studium składający się z części „Uwarunkowania zagospodarowania przestrzennego” i „Kierunki zagospodarowania przestrzennego” stanowiący załącznik nr 1 do uchwały.</w:t>
      </w:r>
    </w:p>
    <w:p w14:paraId="20910CF1" w14:textId="77777777" w:rsidR="00FC3F05" w:rsidRDefault="00A531E6">
      <w:pPr>
        <w:pStyle w:val="Standard"/>
        <w:numPr>
          <w:ilvl w:val="0"/>
          <w:numId w:val="3"/>
        </w:numPr>
        <w:spacing w:line="360" w:lineRule="auto"/>
        <w:ind w:left="0" w:firstLine="0"/>
        <w:jc w:val="both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Przyjmuje się rysunek studium pt.: „Uwarunkowania” stanowiący załącznik nr 2 do uchwały.</w:t>
      </w:r>
    </w:p>
    <w:p w14:paraId="77AA4C7E" w14:textId="77777777" w:rsidR="00FC3F05" w:rsidRDefault="00A531E6">
      <w:pPr>
        <w:pStyle w:val="Standard"/>
        <w:numPr>
          <w:ilvl w:val="0"/>
          <w:numId w:val="3"/>
        </w:numPr>
        <w:spacing w:line="360" w:lineRule="auto"/>
        <w:ind w:left="0" w:firstLine="0"/>
        <w:jc w:val="both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Przyjmuje się rysunek studium pt.: „Kierunki” stanowiący załącznik nr 3 do uchwały.</w:t>
      </w:r>
    </w:p>
    <w:p w14:paraId="5B4580E6" w14:textId="77777777" w:rsidR="00FC3F05" w:rsidRDefault="00A531E6">
      <w:pPr>
        <w:pStyle w:val="Standard"/>
        <w:numPr>
          <w:ilvl w:val="0"/>
          <w:numId w:val="3"/>
        </w:numPr>
        <w:spacing w:line="360" w:lineRule="auto"/>
        <w:ind w:left="0" w:firstLine="0"/>
        <w:jc w:val="both"/>
      </w:pPr>
      <w:r>
        <w:rPr>
          <w:rFonts w:ascii="Arial" w:hAnsi="Arial"/>
          <w:color w:val="000000"/>
          <w:sz w:val="20"/>
          <w:szCs w:val="20"/>
        </w:rPr>
        <w:t xml:space="preserve">Rozstrzygnięcie </w:t>
      </w:r>
      <w:r>
        <w:rPr>
          <w:rFonts w:ascii="Arial" w:eastAsia="Arial" w:hAnsi="Arial" w:cs="Arial"/>
          <w:color w:val="000000"/>
          <w:sz w:val="20"/>
          <w:szCs w:val="20"/>
        </w:rPr>
        <w:t>Rady Gminy Tomaszów Lubelski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o sposobie rozpatrzenia uwag do projektu studium stanowi załącznik nr 4 do uchwały.</w:t>
      </w:r>
    </w:p>
    <w:p w14:paraId="146ECC9A" w14:textId="77777777" w:rsidR="00FC3F05" w:rsidRDefault="00A531E6">
      <w:pPr>
        <w:pStyle w:val="Standard"/>
        <w:numPr>
          <w:ilvl w:val="0"/>
          <w:numId w:val="3"/>
        </w:numPr>
        <w:spacing w:line="360" w:lineRule="auto"/>
        <w:ind w:left="0" w:firstLine="0"/>
        <w:jc w:val="both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Dokument elektroniczny zawierający dane przestrzenne (plik GML) stanowi załącznik nr 5 do uchwały.</w:t>
      </w:r>
    </w:p>
    <w:p w14:paraId="79ABE9A3" w14:textId="77777777" w:rsidR="00FC3F05" w:rsidRDefault="00A531E6">
      <w:pPr>
        <w:pStyle w:val="Standard"/>
        <w:spacing w:line="360" w:lineRule="auto"/>
        <w:jc w:val="center"/>
        <w:rPr>
          <w:rFonts w:ascii="Arial" w:hAnsi="Arial"/>
          <w:b/>
          <w:color w:val="000000"/>
          <w:sz w:val="20"/>
          <w:szCs w:val="20"/>
        </w:rPr>
      </w:pPr>
      <w:r>
        <w:rPr>
          <w:rFonts w:ascii="Arial" w:hAnsi="Arial"/>
          <w:b/>
          <w:color w:val="000000"/>
          <w:sz w:val="20"/>
          <w:szCs w:val="20"/>
        </w:rPr>
        <w:t>§ 2</w:t>
      </w:r>
    </w:p>
    <w:p w14:paraId="532F0D2C" w14:textId="77777777" w:rsidR="00FC3F05" w:rsidRDefault="00A531E6">
      <w:pPr>
        <w:pStyle w:val="Standard"/>
        <w:spacing w:line="360" w:lineRule="auto"/>
        <w:jc w:val="both"/>
      </w:pPr>
      <w:r>
        <w:rPr>
          <w:rFonts w:ascii="Arial" w:hAnsi="Arial"/>
          <w:color w:val="000000"/>
          <w:sz w:val="20"/>
          <w:szCs w:val="20"/>
        </w:rPr>
        <w:t xml:space="preserve">Traci moc uchwała </w:t>
      </w:r>
      <w:r>
        <w:rPr>
          <w:rFonts w:ascii="Arial" w:hAnsi="Arial"/>
          <w:sz w:val="20"/>
          <w:szCs w:val="20"/>
        </w:rPr>
        <w:t>Nr XXII/109/2001 Rady Gminy Tomaszów Lubelski z dnia 22 stycznia 2001 r.</w:t>
      </w:r>
      <w:r>
        <w:rPr>
          <w:rFonts w:ascii="Arial" w:hAnsi="Arial"/>
          <w:color w:val="000000"/>
          <w:sz w:val="20"/>
          <w:szCs w:val="20"/>
        </w:rPr>
        <w:t xml:space="preserve"> w sprawie uchwalenia studium uwarunkowań i kierunków zagospodarowania przestrzennego gminy Tomaszów Lubelski, z późniejszymi zmianami</w:t>
      </w:r>
    </w:p>
    <w:p w14:paraId="4F192DAC" w14:textId="77777777" w:rsidR="00FC3F05" w:rsidRDefault="00A531E6">
      <w:pPr>
        <w:pStyle w:val="Standard"/>
        <w:spacing w:line="360" w:lineRule="auto"/>
        <w:jc w:val="center"/>
        <w:rPr>
          <w:rFonts w:ascii="Arial" w:hAnsi="Arial"/>
          <w:b/>
          <w:color w:val="000000"/>
          <w:sz w:val="20"/>
          <w:szCs w:val="20"/>
        </w:rPr>
      </w:pPr>
      <w:r>
        <w:rPr>
          <w:rFonts w:ascii="Arial" w:hAnsi="Arial"/>
          <w:b/>
          <w:color w:val="000000"/>
          <w:sz w:val="20"/>
          <w:szCs w:val="20"/>
        </w:rPr>
        <w:t>§ 3</w:t>
      </w:r>
    </w:p>
    <w:p w14:paraId="13F9ED6A" w14:textId="77777777" w:rsidR="00FC3F05" w:rsidRDefault="00A531E6">
      <w:pPr>
        <w:pStyle w:val="Standard"/>
        <w:spacing w:line="360" w:lineRule="auto"/>
      </w:pPr>
      <w:r>
        <w:rPr>
          <w:rFonts w:ascii="Arial" w:hAnsi="Arial"/>
          <w:color w:val="000000"/>
          <w:sz w:val="20"/>
          <w:szCs w:val="20"/>
        </w:rPr>
        <w:t xml:space="preserve">Wykonanie uchwały powierza się </w:t>
      </w:r>
      <w:r>
        <w:rPr>
          <w:rFonts w:ascii="Arial" w:eastAsia="Arial" w:hAnsi="Arial" w:cs="Arial"/>
          <w:color w:val="000000"/>
          <w:sz w:val="20"/>
          <w:szCs w:val="20"/>
        </w:rPr>
        <w:t>Wójtowi Gminy.</w:t>
      </w:r>
    </w:p>
    <w:p w14:paraId="7615AB62" w14:textId="77777777" w:rsidR="00FC3F05" w:rsidRDefault="00FC3F05">
      <w:pPr>
        <w:pStyle w:val="Standard"/>
        <w:spacing w:line="360" w:lineRule="auto"/>
        <w:jc w:val="center"/>
        <w:rPr>
          <w:rFonts w:ascii="Arial" w:hAnsi="Arial"/>
          <w:b/>
          <w:color w:val="000000"/>
          <w:sz w:val="20"/>
          <w:szCs w:val="20"/>
        </w:rPr>
      </w:pPr>
    </w:p>
    <w:p w14:paraId="385CD16D" w14:textId="77777777" w:rsidR="00FC3F05" w:rsidRDefault="00A531E6">
      <w:pPr>
        <w:pStyle w:val="Standard"/>
        <w:spacing w:line="360" w:lineRule="auto"/>
        <w:jc w:val="center"/>
        <w:rPr>
          <w:rFonts w:ascii="Arial" w:hAnsi="Arial"/>
          <w:b/>
          <w:color w:val="000000"/>
          <w:sz w:val="20"/>
          <w:szCs w:val="20"/>
        </w:rPr>
      </w:pPr>
      <w:r>
        <w:rPr>
          <w:rFonts w:ascii="Arial" w:hAnsi="Arial"/>
          <w:b/>
          <w:color w:val="000000"/>
          <w:sz w:val="20"/>
          <w:szCs w:val="20"/>
        </w:rPr>
        <w:t>§ 4</w:t>
      </w:r>
    </w:p>
    <w:p w14:paraId="5BDB2221" w14:textId="77777777" w:rsidR="00FC3F05" w:rsidRDefault="00A531E6">
      <w:pPr>
        <w:pStyle w:val="Standard"/>
        <w:spacing w:line="360" w:lineRule="auto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Uchwała wchodzi w życie z dniem podjęcia.</w:t>
      </w:r>
    </w:p>
    <w:p w14:paraId="00B93C89" w14:textId="77777777" w:rsidR="00FC3F05" w:rsidRDefault="00FC3F05">
      <w:pPr>
        <w:pStyle w:val="Standard"/>
        <w:spacing w:line="360" w:lineRule="auto"/>
        <w:rPr>
          <w:rFonts w:ascii="Arial" w:hAnsi="Arial"/>
          <w:color w:val="000000"/>
          <w:sz w:val="20"/>
          <w:szCs w:val="20"/>
        </w:rPr>
      </w:pPr>
    </w:p>
    <w:p w14:paraId="5D540080" w14:textId="77777777" w:rsidR="00FC3F05" w:rsidRDefault="00FC3F05">
      <w:pPr>
        <w:pStyle w:val="Standard"/>
        <w:spacing w:line="360" w:lineRule="auto"/>
        <w:ind w:left="4820"/>
        <w:jc w:val="center"/>
        <w:rPr>
          <w:rFonts w:ascii="Arial" w:hAnsi="Arial"/>
          <w:color w:val="000000"/>
          <w:sz w:val="20"/>
          <w:szCs w:val="20"/>
        </w:rPr>
      </w:pPr>
    </w:p>
    <w:p w14:paraId="7AA41932" w14:textId="77777777" w:rsidR="00FC3F05" w:rsidRDefault="00FC3F05">
      <w:pPr>
        <w:pStyle w:val="Standard"/>
        <w:spacing w:line="360" w:lineRule="auto"/>
        <w:ind w:left="4820"/>
        <w:jc w:val="center"/>
        <w:rPr>
          <w:rFonts w:ascii="Arial" w:hAnsi="Arial"/>
          <w:color w:val="000000"/>
          <w:sz w:val="20"/>
          <w:szCs w:val="20"/>
        </w:rPr>
      </w:pPr>
    </w:p>
    <w:p w14:paraId="046791A6" w14:textId="77777777" w:rsidR="00FC3F05" w:rsidRDefault="00FC3F05">
      <w:pPr>
        <w:spacing w:line="360" w:lineRule="auto"/>
        <w:rPr>
          <w:rFonts w:cs="Times New Roman"/>
          <w:sz w:val="24"/>
          <w:szCs w:val="24"/>
        </w:rPr>
      </w:pPr>
    </w:p>
    <w:p w14:paraId="144B31CC" w14:textId="77777777" w:rsidR="00FC3F05" w:rsidRDefault="00A531E6">
      <w:pPr>
        <w:ind w:left="360"/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  <w:b/>
        </w:rPr>
        <w:t>Przewodnicząca Rady Gminy</w:t>
      </w:r>
    </w:p>
    <w:p w14:paraId="23C22432" w14:textId="77777777" w:rsidR="00FC3F05" w:rsidRDefault="00FC3F05">
      <w:pPr>
        <w:ind w:left="360"/>
        <w:rPr>
          <w:rFonts w:cs="Times New Roman"/>
          <w:b/>
        </w:rPr>
      </w:pPr>
    </w:p>
    <w:p w14:paraId="69F357C5" w14:textId="77777777" w:rsidR="00FC3F05" w:rsidRDefault="00A531E6">
      <w:pPr>
        <w:ind w:left="4248" w:firstLine="708"/>
        <w:jc w:val="both"/>
      </w:pPr>
      <w:r>
        <w:rPr>
          <w:rFonts w:cs="Times New Roman"/>
          <w:b/>
        </w:rPr>
        <w:t xml:space="preserve">       Małgorzata Kosiorska</w:t>
      </w:r>
    </w:p>
    <w:p w14:paraId="377B16F4" w14:textId="3C588B14" w:rsidR="00AE7A33" w:rsidRDefault="00AE7A33">
      <w:pPr>
        <w:suppressAutoHyphens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 w:type="page"/>
      </w:r>
    </w:p>
    <w:p w14:paraId="2BDC5183" w14:textId="6EC1CA9A" w:rsidR="00FC3F05" w:rsidRDefault="00AE7A33" w:rsidP="00AE7A33">
      <w:pPr>
        <w:pStyle w:val="Standard"/>
        <w:spacing w:line="36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lastRenderedPageBreak/>
        <w:t>Uzasadnienie</w:t>
      </w:r>
    </w:p>
    <w:p w14:paraId="4DD242B2" w14:textId="7FB222F5" w:rsidR="00AE7A33" w:rsidRDefault="00AE7A33" w:rsidP="00AE7A33">
      <w:pPr>
        <w:pStyle w:val="Standard"/>
        <w:spacing w:line="360" w:lineRule="auto"/>
        <w:ind w:firstLine="709"/>
        <w:jc w:val="both"/>
        <w:rPr>
          <w:rFonts w:ascii="Arial" w:eastAsia="Times New Roman CE" w:hAnsi="Arial" w:cs="Times New Roman CE"/>
          <w:iCs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W związku z Uchwałą</w:t>
      </w:r>
      <w:r>
        <w:rPr>
          <w:rFonts w:ascii="Arial" w:eastAsia="Times New Roman CE" w:hAnsi="Arial" w:cs="Times New Roman CE"/>
          <w:iCs/>
          <w:color w:val="000000"/>
          <w:sz w:val="20"/>
          <w:szCs w:val="20"/>
        </w:rPr>
        <w:t xml:space="preserve"> Nr IX/74/2019 Rady Gminy Tomaszów Lubelski z dnia 19 lipca 2019 r. w sprawie przystąpienia do sporządzenia Studium uwarunkowań i kierunków zagospodarowania przestrzennego gminy Tomaszów Lubelski zlecono prace nad opracowaniem nowego Studium. </w:t>
      </w:r>
    </w:p>
    <w:p w14:paraId="01F727FD" w14:textId="6CBBEF55" w:rsidR="00AE7A33" w:rsidRDefault="00AE7A33" w:rsidP="00AE7A33">
      <w:pPr>
        <w:pStyle w:val="Standard"/>
        <w:spacing w:line="36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ab/>
        <w:t xml:space="preserve">W związku z tym, że cały proces formalno-prawny prac nad opracowaniem Studium został zakończony zasadnym jest przyjęcie uchwały. </w:t>
      </w:r>
    </w:p>
    <w:sectPr w:rsidR="00AE7A33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33F740" w14:textId="77777777" w:rsidR="00A531E6" w:rsidRDefault="00A531E6">
      <w:r>
        <w:separator/>
      </w:r>
    </w:p>
  </w:endnote>
  <w:endnote w:type="continuationSeparator" w:id="0">
    <w:p w14:paraId="7E1400CD" w14:textId="77777777" w:rsidR="00A531E6" w:rsidRDefault="00A53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PSMT">
    <w:altName w:val="Times New Roman"/>
    <w:charset w:val="00"/>
    <w:family w:val="swiss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Calibri"/>
    <w:charset w:val="02"/>
    <w:family w:val="auto"/>
    <w:pitch w:val="default"/>
  </w:font>
  <w:font w:name="Times New Roman CE">
    <w:panose1 w:val="02020603050405020304"/>
    <w:charset w:val="00"/>
    <w:family w:val="roman"/>
    <w:pitch w:val="variable"/>
  </w:font>
  <w:font w:name="TimesNewRomanPS-BoldMT">
    <w:charset w:val="00"/>
    <w:family w:val="swiss"/>
    <w:pitch w:val="default"/>
  </w:font>
  <w:font w:name="ArialMT"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A588E0" w14:textId="77777777" w:rsidR="00A531E6" w:rsidRDefault="00A531E6">
      <w:r>
        <w:rPr>
          <w:color w:val="000000"/>
        </w:rPr>
        <w:separator/>
      </w:r>
    </w:p>
  </w:footnote>
  <w:footnote w:type="continuationSeparator" w:id="0">
    <w:p w14:paraId="04DB1D32" w14:textId="77777777" w:rsidR="00A531E6" w:rsidRDefault="00A531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D3781"/>
    <w:multiLevelType w:val="multilevel"/>
    <w:tmpl w:val="247881D8"/>
    <w:styleLink w:val="WW8Num1"/>
    <w:lvl w:ilvl="0">
      <w:start w:val="1"/>
      <w:numFmt w:val="decimal"/>
      <w:lvlText w:val="%1. 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z w:val="24"/>
        <w:szCs w:val="24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4C9A63B9"/>
    <w:multiLevelType w:val="multilevel"/>
    <w:tmpl w:val="E9E0DABA"/>
    <w:lvl w:ilvl="0">
      <w:start w:val="1"/>
      <w:numFmt w:val="decimal"/>
      <w:lvlText w:val="%1. 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567" w:hanging="283"/>
      </w:pPr>
    </w:lvl>
    <w:lvl w:ilvl="2">
      <w:start w:val="1"/>
      <w:numFmt w:val="decimal"/>
      <w:lvlText w:val="%3."/>
      <w:lvlJc w:val="left"/>
      <w:pPr>
        <w:ind w:left="850" w:hanging="283"/>
      </w:pPr>
    </w:lvl>
    <w:lvl w:ilvl="3">
      <w:start w:val="1"/>
      <w:numFmt w:val="decimal"/>
      <w:lvlText w:val="%4."/>
      <w:lvlJc w:val="left"/>
      <w:pPr>
        <w:ind w:left="1134" w:hanging="283"/>
      </w:pPr>
    </w:lvl>
    <w:lvl w:ilvl="4">
      <w:start w:val="1"/>
      <w:numFmt w:val="decimal"/>
      <w:lvlText w:val="%5."/>
      <w:lvlJc w:val="left"/>
      <w:pPr>
        <w:ind w:left="1417" w:hanging="283"/>
      </w:pPr>
    </w:lvl>
    <w:lvl w:ilvl="5">
      <w:start w:val="1"/>
      <w:numFmt w:val="decimal"/>
      <w:lvlText w:val="%6."/>
      <w:lvlJc w:val="left"/>
      <w:pPr>
        <w:ind w:left="1701" w:hanging="283"/>
      </w:pPr>
    </w:lvl>
    <w:lvl w:ilvl="6">
      <w:start w:val="1"/>
      <w:numFmt w:val="decimal"/>
      <w:lvlText w:val="%7."/>
      <w:lvlJc w:val="left"/>
      <w:pPr>
        <w:ind w:left="1984" w:hanging="283"/>
      </w:pPr>
    </w:lvl>
    <w:lvl w:ilvl="7">
      <w:start w:val="1"/>
      <w:numFmt w:val="decimal"/>
      <w:lvlText w:val="%8."/>
      <w:lvlJc w:val="left"/>
      <w:pPr>
        <w:ind w:left="2268" w:hanging="283"/>
      </w:pPr>
    </w:lvl>
    <w:lvl w:ilvl="8">
      <w:start w:val="1"/>
      <w:numFmt w:val="decimal"/>
      <w:lvlText w:val="%9."/>
      <w:lvlJc w:val="left"/>
      <w:pPr>
        <w:ind w:left="2551" w:hanging="283"/>
      </w:pPr>
    </w:lvl>
  </w:abstractNum>
  <w:abstractNum w:abstractNumId="2" w15:restartNumberingAfterBreak="0">
    <w:nsid w:val="66017FA5"/>
    <w:multiLevelType w:val="multilevel"/>
    <w:tmpl w:val="73B0C946"/>
    <w:styleLink w:val="Numbering1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283" w:hanging="283"/>
      </w:pPr>
    </w:lvl>
    <w:lvl w:ilvl="2">
      <w:start w:val="1"/>
      <w:numFmt w:val="decimal"/>
      <w:lvlText w:val="%3."/>
      <w:lvlJc w:val="left"/>
      <w:pPr>
        <w:ind w:left="283" w:hanging="283"/>
      </w:pPr>
    </w:lvl>
    <w:lvl w:ilvl="3">
      <w:start w:val="1"/>
      <w:numFmt w:val="decimal"/>
      <w:lvlText w:val="%4."/>
      <w:lvlJc w:val="left"/>
      <w:pPr>
        <w:ind w:left="283" w:hanging="283"/>
      </w:pPr>
    </w:lvl>
    <w:lvl w:ilvl="4">
      <w:start w:val="1"/>
      <w:numFmt w:val="decimal"/>
      <w:lvlText w:val="%5."/>
      <w:lvlJc w:val="left"/>
      <w:pPr>
        <w:ind w:left="283" w:hanging="283"/>
      </w:pPr>
    </w:lvl>
    <w:lvl w:ilvl="5">
      <w:start w:val="1"/>
      <w:numFmt w:val="decimal"/>
      <w:lvlText w:val="%6."/>
      <w:lvlJc w:val="left"/>
      <w:pPr>
        <w:ind w:left="283" w:hanging="283"/>
      </w:pPr>
    </w:lvl>
    <w:lvl w:ilvl="6">
      <w:start w:val="1"/>
      <w:numFmt w:val="decimal"/>
      <w:lvlText w:val="%7."/>
      <w:lvlJc w:val="left"/>
      <w:pPr>
        <w:ind w:left="283" w:hanging="283"/>
      </w:pPr>
    </w:lvl>
    <w:lvl w:ilvl="7">
      <w:start w:val="1"/>
      <w:numFmt w:val="decimal"/>
      <w:lvlText w:val="%8."/>
      <w:lvlJc w:val="left"/>
      <w:pPr>
        <w:ind w:left="283" w:hanging="283"/>
      </w:pPr>
    </w:lvl>
    <w:lvl w:ilvl="8">
      <w:start w:val="1"/>
      <w:numFmt w:val="decimal"/>
      <w:lvlText w:val="%9."/>
      <w:lvlJc w:val="left"/>
      <w:pPr>
        <w:ind w:left="283" w:hanging="283"/>
      </w:pPr>
    </w:lvl>
  </w:abstractNum>
  <w:num w:numId="1" w16cid:durableId="107900004">
    <w:abstractNumId w:val="2"/>
  </w:num>
  <w:num w:numId="2" w16cid:durableId="1284657909">
    <w:abstractNumId w:val="0"/>
  </w:num>
  <w:num w:numId="3" w16cid:durableId="16550667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F05"/>
    <w:rsid w:val="00110F6F"/>
    <w:rsid w:val="002A586D"/>
    <w:rsid w:val="002D07D0"/>
    <w:rsid w:val="003B0B17"/>
    <w:rsid w:val="00491E3B"/>
    <w:rsid w:val="004965A3"/>
    <w:rsid w:val="007F2E65"/>
    <w:rsid w:val="00A4338C"/>
    <w:rsid w:val="00A531E6"/>
    <w:rsid w:val="00AE7A33"/>
    <w:rsid w:val="00FC3F05"/>
    <w:rsid w:val="00FE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582C0"/>
  <w15:docId w15:val="{6076FC91-FCFB-4C2B-8D71-7ED61201A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eastAsia="Times New Roman" w:cs="TimesNewRomanPSMT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Textbodyindent">
    <w:name w:val="Text body indent"/>
    <w:basedOn w:val="Standard"/>
    <w:pPr>
      <w:ind w:firstLine="708"/>
      <w:jc w:val="both"/>
    </w:pPr>
  </w:style>
  <w:style w:type="character" w:customStyle="1" w:styleId="NumberingSymbols">
    <w:name w:val="Numbering Symbols"/>
  </w:style>
  <w:style w:type="character" w:customStyle="1" w:styleId="WW8Num1z0">
    <w:name w:val="WW8Num1z0"/>
    <w:rPr>
      <w:rFonts w:ascii="Times New Roman" w:eastAsia="Times New Roman" w:hAnsi="Times New Roman" w:cs="Times New Roman"/>
      <w:b w:val="0"/>
      <w:bCs w:val="0"/>
      <w:i w:val="0"/>
      <w:iCs w:val="0"/>
      <w:sz w:val="24"/>
      <w:szCs w:val="24"/>
      <w:u w:val="none"/>
    </w:rPr>
  </w:style>
  <w:style w:type="character" w:customStyle="1" w:styleId="BulletSymbols">
    <w:name w:val="Bullet Symbols"/>
    <w:rPr>
      <w:rFonts w:ascii="StarSymbol" w:eastAsia="StarSymbol" w:hAnsi="StarSymbol" w:cs="StarSymbol"/>
      <w:sz w:val="18"/>
      <w:szCs w:val="18"/>
    </w:rPr>
  </w:style>
  <w:style w:type="numbering" w:customStyle="1" w:styleId="Numbering1">
    <w:name w:val="Numbering 1"/>
    <w:basedOn w:val="Bezlisty"/>
    <w:pPr>
      <w:numPr>
        <w:numId w:val="1"/>
      </w:numPr>
    </w:pPr>
  </w:style>
  <w:style w:type="numbering" w:customStyle="1" w:styleId="WW8Num1">
    <w:name w:val="WW8Num1"/>
    <w:basedOn w:val="Bezlisty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345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Waldemar Miller</dc:creator>
  <cp:lastModifiedBy>Waldemar Miller</cp:lastModifiedBy>
  <cp:revision>5</cp:revision>
  <dcterms:created xsi:type="dcterms:W3CDTF">2024-05-22T05:46:00Z</dcterms:created>
  <dcterms:modified xsi:type="dcterms:W3CDTF">2024-05-23T21:00:00Z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